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F9DB1" w14:textId="77777777" w:rsidR="00B92161" w:rsidRPr="00CE5D8A" w:rsidRDefault="00B92161" w:rsidP="00B92161">
      <w:pPr>
        <w:pStyle w:val="Title"/>
        <w:tabs>
          <w:tab w:val="left" w:pos="1843"/>
        </w:tabs>
        <w:ind w:right="-18"/>
        <w:jc w:val="both"/>
        <w:rPr>
          <w:rFonts w:ascii="Segoe UI" w:hAnsi="Segoe UI" w:cs="Segoe UI"/>
          <w:color w:val="000099"/>
          <w:sz w:val="20"/>
          <w:szCs w:val="12"/>
        </w:rPr>
      </w:pPr>
      <w:r>
        <w:rPr>
          <w:noProof/>
          <w:sz w:val="28"/>
          <w:szCs w:val="24"/>
          <w:lang w:val="en-IE"/>
        </w:rPr>
        <w:drawing>
          <wp:anchor distT="0" distB="0" distL="114300" distR="114300" simplePos="0" relativeHeight="251659264" behindDoc="0" locked="0" layoutInCell="0" allowOverlap="1" wp14:anchorId="3ED263CA" wp14:editId="09BBE572">
            <wp:simplePos x="0" y="0"/>
            <wp:positionH relativeFrom="margin">
              <wp:posOffset>2557780</wp:posOffset>
            </wp:positionH>
            <wp:positionV relativeFrom="paragraph">
              <wp:posOffset>-250190</wp:posOffset>
            </wp:positionV>
            <wp:extent cx="1017431" cy="1241475"/>
            <wp:effectExtent l="0" t="0" r="0" b="0"/>
            <wp:wrapNone/>
            <wp:docPr id="2" name="Picture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7431" cy="124147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color w:val="000099"/>
          <w:sz w:val="22"/>
          <w:szCs w:val="14"/>
        </w:rPr>
        <w:t xml:space="preserve"> </w:t>
      </w:r>
      <w:r w:rsidRPr="00206C3C">
        <w:rPr>
          <w:rFonts w:ascii="Segoe UI" w:hAnsi="Segoe UI" w:cs="Segoe UI"/>
          <w:color w:val="000099"/>
          <w:sz w:val="22"/>
          <w:szCs w:val="14"/>
        </w:rPr>
        <w:t>ST.</w:t>
      </w:r>
      <w:r w:rsidRPr="00CE5D8A">
        <w:rPr>
          <w:rFonts w:ascii="Segoe UI" w:hAnsi="Segoe UI" w:cs="Segoe UI"/>
          <w:color w:val="000099"/>
          <w:sz w:val="20"/>
          <w:szCs w:val="12"/>
        </w:rPr>
        <w:t xml:space="preserve"> </w:t>
      </w:r>
      <w:r w:rsidRPr="00CE5D8A">
        <w:rPr>
          <w:rFonts w:ascii="Segoe UI" w:hAnsi="Segoe UI" w:cs="Segoe UI"/>
          <w:color w:val="000099"/>
          <w:sz w:val="22"/>
          <w:szCs w:val="14"/>
        </w:rPr>
        <w:t>PATRICK’S</w:t>
      </w:r>
      <w:r w:rsidRPr="00CE5D8A">
        <w:rPr>
          <w:rFonts w:ascii="Segoe UI" w:hAnsi="Segoe UI" w:cs="Segoe UI"/>
          <w:color w:val="000099"/>
          <w:sz w:val="20"/>
          <w:szCs w:val="12"/>
        </w:rPr>
        <w:t xml:space="preserve"> </w:t>
      </w:r>
      <w:r w:rsidRPr="00206C3C">
        <w:rPr>
          <w:rFonts w:ascii="Segoe UI" w:hAnsi="Segoe UI" w:cs="Segoe UI"/>
          <w:color w:val="000099"/>
          <w:sz w:val="22"/>
          <w:szCs w:val="14"/>
        </w:rPr>
        <w:t>NATIONAL SCHOOL</w:t>
      </w:r>
      <w:r w:rsidRPr="00CE5D8A">
        <w:rPr>
          <w:rFonts w:ascii="Segoe UI" w:hAnsi="Segoe UI" w:cs="Segoe UI"/>
          <w:color w:val="000099"/>
          <w:sz w:val="20"/>
          <w:szCs w:val="12"/>
        </w:rPr>
        <w:t xml:space="preserve">                                                            </w:t>
      </w:r>
      <w:bookmarkStart w:id="0" w:name="_Hlk51326185"/>
      <w:r>
        <w:rPr>
          <w:rFonts w:ascii="Segoe UI" w:hAnsi="Segoe UI" w:cs="Segoe UI"/>
          <w:color w:val="000099"/>
          <w:sz w:val="20"/>
          <w:szCs w:val="12"/>
        </w:rPr>
        <w:t>Phone:</w:t>
      </w:r>
      <w:r w:rsidRPr="00CE5D8A">
        <w:rPr>
          <w:rFonts w:ascii="Segoe UI" w:hAnsi="Segoe UI" w:cs="Segoe UI"/>
          <w:color w:val="000099"/>
          <w:sz w:val="20"/>
          <w:szCs w:val="12"/>
        </w:rPr>
        <w:t xml:space="preserve"> </w:t>
      </w:r>
      <w:bookmarkEnd w:id="0"/>
      <w:r w:rsidRPr="00CE5D8A">
        <w:rPr>
          <w:rFonts w:ascii="Segoe UI" w:hAnsi="Segoe UI" w:cs="Segoe UI"/>
          <w:b w:val="0"/>
          <w:bCs/>
          <w:color w:val="000099"/>
          <w:sz w:val="20"/>
          <w:szCs w:val="12"/>
        </w:rPr>
        <w:t>01 2875684</w:t>
      </w:r>
    </w:p>
    <w:p w14:paraId="06616360" w14:textId="77777777" w:rsidR="00B92161" w:rsidRPr="00CE5D8A" w:rsidRDefault="00B92161" w:rsidP="00B92161">
      <w:pPr>
        <w:pStyle w:val="Title"/>
        <w:tabs>
          <w:tab w:val="left" w:pos="1843"/>
        </w:tabs>
        <w:ind w:right="-18"/>
        <w:jc w:val="left"/>
        <w:rPr>
          <w:rFonts w:ascii="Segoe UI" w:hAnsi="Segoe UI" w:cs="Segoe UI"/>
          <w:color w:val="000099"/>
          <w:sz w:val="20"/>
          <w:szCs w:val="16"/>
        </w:rPr>
      </w:pPr>
      <w:r w:rsidRPr="00CE5D8A">
        <w:rPr>
          <w:rFonts w:ascii="Segoe UI" w:hAnsi="Segoe UI" w:cs="Segoe UI"/>
          <w:b w:val="0"/>
          <w:bCs/>
          <w:color w:val="000099"/>
          <w:sz w:val="20"/>
          <w:szCs w:val="16"/>
        </w:rPr>
        <w:t xml:space="preserve">                  Church Road,</w:t>
      </w:r>
      <w:r w:rsidRPr="00CE5D8A">
        <w:t xml:space="preserve"> </w:t>
      </w:r>
      <w:r>
        <w:tab/>
      </w:r>
      <w:r>
        <w:tab/>
      </w:r>
      <w:r>
        <w:tab/>
      </w:r>
      <w:r>
        <w:tab/>
      </w:r>
      <w:r>
        <w:tab/>
      </w:r>
      <w:r>
        <w:tab/>
        <w:t xml:space="preserve">   </w:t>
      </w:r>
      <w:r>
        <w:rPr>
          <w:rFonts w:ascii="Segoe UI" w:hAnsi="Segoe UI" w:cs="Segoe UI"/>
          <w:color w:val="000099"/>
          <w:sz w:val="20"/>
          <w:szCs w:val="12"/>
        </w:rPr>
        <w:t>Email:</w:t>
      </w:r>
      <w:r w:rsidRPr="00CE5D8A">
        <w:rPr>
          <w:rFonts w:ascii="Segoe UI" w:hAnsi="Segoe UI" w:cs="Segoe UI"/>
          <w:color w:val="000099"/>
          <w:sz w:val="20"/>
          <w:szCs w:val="12"/>
        </w:rPr>
        <w:t xml:space="preserve"> </w:t>
      </w:r>
      <w:r w:rsidRPr="00CE5D8A">
        <w:rPr>
          <w:rFonts w:ascii="Segoe UI" w:hAnsi="Segoe UI" w:cs="Segoe UI"/>
          <w:b w:val="0"/>
          <w:bCs/>
          <w:color w:val="000099"/>
          <w:sz w:val="20"/>
          <w:szCs w:val="16"/>
        </w:rPr>
        <w:t>admin@stpns.ie</w:t>
      </w:r>
    </w:p>
    <w:p w14:paraId="612E05B5" w14:textId="77777777" w:rsidR="00B92161" w:rsidRPr="00CE5D8A" w:rsidRDefault="00B92161" w:rsidP="00B92161">
      <w:pPr>
        <w:pStyle w:val="Title"/>
        <w:tabs>
          <w:tab w:val="left" w:pos="1843"/>
        </w:tabs>
        <w:ind w:right="-18"/>
        <w:jc w:val="left"/>
        <w:rPr>
          <w:rFonts w:ascii="Segoe UI" w:hAnsi="Segoe UI" w:cs="Segoe UI"/>
          <w:color w:val="000099"/>
          <w:sz w:val="18"/>
          <w:szCs w:val="14"/>
        </w:rPr>
      </w:pPr>
      <w:r w:rsidRPr="00CE5D8A">
        <w:rPr>
          <w:rFonts w:ascii="Segoe UI" w:hAnsi="Segoe UI" w:cs="Segoe UI"/>
          <w:b w:val="0"/>
          <w:bCs/>
          <w:color w:val="000099"/>
          <w:sz w:val="18"/>
          <w:szCs w:val="14"/>
        </w:rPr>
        <w:t xml:space="preserve">                  </w:t>
      </w:r>
      <w:r>
        <w:rPr>
          <w:rFonts w:ascii="Segoe UI" w:hAnsi="Segoe UI" w:cs="Segoe UI"/>
          <w:b w:val="0"/>
          <w:bCs/>
          <w:color w:val="000099"/>
          <w:sz w:val="18"/>
          <w:szCs w:val="14"/>
        </w:rPr>
        <w:t xml:space="preserve"> </w:t>
      </w:r>
      <w:r w:rsidRPr="00CE5D8A">
        <w:rPr>
          <w:rFonts w:ascii="Segoe UI" w:hAnsi="Segoe UI" w:cs="Segoe UI"/>
          <w:b w:val="0"/>
          <w:bCs/>
          <w:color w:val="000099"/>
          <w:sz w:val="18"/>
          <w:szCs w:val="14"/>
        </w:rPr>
        <w:t xml:space="preserve">  </w:t>
      </w:r>
      <w:r w:rsidRPr="00CE5D8A">
        <w:rPr>
          <w:rFonts w:ascii="Segoe UI" w:hAnsi="Segoe UI" w:cs="Segoe UI"/>
          <w:b w:val="0"/>
          <w:bCs/>
          <w:color w:val="000099"/>
          <w:sz w:val="20"/>
          <w:szCs w:val="16"/>
        </w:rPr>
        <w:t>Greystones,</w:t>
      </w:r>
      <w:r w:rsidRPr="00CE5D8A">
        <w:rPr>
          <w:rFonts w:ascii="Segoe UI" w:hAnsi="Segoe UI" w:cs="Segoe UI"/>
          <w:b w:val="0"/>
          <w:bCs/>
          <w:color w:val="000099"/>
          <w:sz w:val="20"/>
          <w:szCs w:val="16"/>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sidRPr="00CE5D8A">
        <w:rPr>
          <w:rFonts w:ascii="Segoe UI" w:hAnsi="Segoe UI" w:cs="Segoe UI"/>
          <w:color w:val="000099"/>
          <w:sz w:val="18"/>
          <w:szCs w:val="14"/>
        </w:rPr>
        <w:t xml:space="preserve"> </w:t>
      </w:r>
      <w:r>
        <w:rPr>
          <w:rFonts w:ascii="Segoe UI" w:hAnsi="Segoe UI" w:cs="Segoe UI"/>
          <w:color w:val="000099"/>
          <w:sz w:val="18"/>
          <w:szCs w:val="14"/>
        </w:rPr>
        <w:t xml:space="preserve">     Website: </w:t>
      </w:r>
      <w:r w:rsidRPr="00CE5D8A">
        <w:rPr>
          <w:rFonts w:ascii="Segoe UI" w:hAnsi="Segoe UI" w:cs="Segoe UI"/>
          <w:b w:val="0"/>
          <w:bCs/>
          <w:color w:val="000099"/>
          <w:sz w:val="20"/>
          <w:szCs w:val="16"/>
        </w:rPr>
        <w:t>www.stpns.ie</w:t>
      </w:r>
    </w:p>
    <w:p w14:paraId="3D9DD48F" w14:textId="77777777" w:rsidR="00B92161" w:rsidRPr="00CE5D8A" w:rsidRDefault="00B92161" w:rsidP="00B92161">
      <w:pPr>
        <w:pStyle w:val="Title"/>
        <w:spacing w:line="276" w:lineRule="auto"/>
        <w:ind w:right="-18"/>
        <w:jc w:val="left"/>
        <w:rPr>
          <w:rFonts w:ascii="Segoe UI" w:hAnsi="Segoe UI" w:cs="Segoe UI"/>
          <w:b w:val="0"/>
          <w:bCs/>
          <w:color w:val="000099"/>
          <w:sz w:val="20"/>
          <w:szCs w:val="16"/>
        </w:rPr>
      </w:pPr>
      <w:r>
        <w:rPr>
          <w:rFonts w:ascii="Segoe UI" w:hAnsi="Segoe UI" w:cs="Segoe UI"/>
          <w:color w:val="000099"/>
          <w:sz w:val="18"/>
          <w:szCs w:val="14"/>
        </w:rPr>
        <w:t xml:space="preserve">                     </w:t>
      </w:r>
      <w:r w:rsidRPr="00CE5D8A">
        <w:rPr>
          <w:rFonts w:ascii="Segoe UI" w:hAnsi="Segoe UI" w:cs="Segoe UI"/>
          <w:b w:val="0"/>
          <w:bCs/>
          <w:color w:val="000099"/>
          <w:sz w:val="20"/>
          <w:szCs w:val="16"/>
        </w:rPr>
        <w:t>Co Wicklow.</w:t>
      </w:r>
    </w:p>
    <w:p w14:paraId="6AF049B0" w14:textId="77777777" w:rsidR="00B92161" w:rsidRPr="00CE5D8A" w:rsidRDefault="00B92161" w:rsidP="00B92161">
      <w:pPr>
        <w:pStyle w:val="Title"/>
        <w:spacing w:line="276" w:lineRule="auto"/>
        <w:ind w:right="-18"/>
        <w:jc w:val="left"/>
        <w:rPr>
          <w:rFonts w:ascii="Segoe UI" w:hAnsi="Segoe UI" w:cs="Segoe UI"/>
          <w:b w:val="0"/>
          <w:bCs/>
          <w:color w:val="000099"/>
          <w:sz w:val="20"/>
          <w:szCs w:val="16"/>
        </w:rPr>
      </w:pPr>
      <w:r w:rsidRPr="00CE5D8A">
        <w:rPr>
          <w:rFonts w:ascii="Segoe UI" w:hAnsi="Segoe UI" w:cs="Segoe UI"/>
          <w:color w:val="000099"/>
          <w:sz w:val="20"/>
          <w:szCs w:val="16"/>
        </w:rPr>
        <w:t xml:space="preserve">                    </w:t>
      </w:r>
      <w:r w:rsidRPr="00CE5D8A">
        <w:rPr>
          <w:rFonts w:ascii="Segoe UI" w:hAnsi="Segoe UI" w:cs="Segoe UI"/>
          <w:b w:val="0"/>
          <w:bCs/>
          <w:color w:val="000099"/>
          <w:sz w:val="20"/>
          <w:szCs w:val="16"/>
        </w:rPr>
        <w:t>A63 EY42</w:t>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t xml:space="preserve">             </w:t>
      </w:r>
      <w:r w:rsidRPr="00CE5D8A">
        <w:rPr>
          <w:rFonts w:ascii="Segoe UI" w:hAnsi="Segoe UI" w:cs="Segoe UI"/>
          <w:color w:val="000099"/>
          <w:sz w:val="20"/>
          <w:szCs w:val="16"/>
        </w:rPr>
        <w:t xml:space="preserve">Roll: </w:t>
      </w:r>
      <w:r w:rsidRPr="00CE5D8A">
        <w:rPr>
          <w:rFonts w:ascii="Segoe UI" w:hAnsi="Segoe UI" w:cs="Segoe UI"/>
          <w:b w:val="0"/>
          <w:bCs/>
          <w:color w:val="000099"/>
          <w:sz w:val="20"/>
          <w:szCs w:val="16"/>
        </w:rPr>
        <w:t>12554M</w:t>
      </w:r>
    </w:p>
    <w:p w14:paraId="1F47D9AE" w14:textId="77777777" w:rsidR="00B92161" w:rsidRPr="0099470F" w:rsidRDefault="00B92161" w:rsidP="00B92161">
      <w:pPr>
        <w:pStyle w:val="Title"/>
        <w:spacing w:line="276" w:lineRule="auto"/>
        <w:ind w:left="1440" w:right="-18" w:firstLine="403"/>
        <w:jc w:val="both"/>
        <w:rPr>
          <w:rFonts w:ascii="Segoe UI" w:hAnsi="Segoe UI" w:cs="Segoe UI"/>
          <w:color w:val="000099"/>
          <w:sz w:val="16"/>
          <w:szCs w:val="16"/>
        </w:rPr>
      </w:pPr>
      <w:r>
        <w:rPr>
          <w:rFonts w:ascii="Segoe UI" w:hAnsi="Segoe UI" w:cs="Segoe UI"/>
          <w:color w:val="000099"/>
          <w:sz w:val="14"/>
          <w:szCs w:val="14"/>
        </w:rPr>
        <w:t xml:space="preserve">                                                                                                                        </w:t>
      </w:r>
      <w:r w:rsidRPr="0099470F">
        <w:rPr>
          <w:rFonts w:ascii="Segoe UI" w:hAnsi="Segoe UI" w:cs="Segoe UI"/>
          <w:color w:val="000099"/>
          <w:sz w:val="14"/>
          <w:szCs w:val="14"/>
        </w:rPr>
        <w:t xml:space="preserve"> </w:t>
      </w:r>
      <w:r w:rsidRPr="0099470F">
        <w:rPr>
          <w:rFonts w:ascii="Segoe UI" w:hAnsi="Segoe UI" w:cs="Segoe UI"/>
          <w:color w:val="000099"/>
          <w:sz w:val="16"/>
          <w:szCs w:val="16"/>
        </w:rPr>
        <w:t xml:space="preserve">  </w:t>
      </w:r>
    </w:p>
    <w:p w14:paraId="22769BB0" w14:textId="77777777" w:rsidR="00B92161" w:rsidRPr="0099470F" w:rsidRDefault="00B92161" w:rsidP="00B92161">
      <w:pPr>
        <w:pStyle w:val="Title"/>
        <w:spacing w:line="276" w:lineRule="auto"/>
        <w:ind w:left="1440" w:right="-18" w:firstLine="403"/>
        <w:rPr>
          <w:rFonts w:ascii="Segoe UI" w:hAnsi="Segoe UI" w:cs="Segoe UI"/>
          <w:b w:val="0"/>
          <w:color w:val="00B050"/>
          <w:sz w:val="16"/>
          <w:szCs w:val="16"/>
        </w:rPr>
      </w:pPr>
      <w:r w:rsidRPr="0099470F">
        <w:rPr>
          <w:b w:val="0"/>
          <w:bCs/>
          <w:color w:val="00B050"/>
          <w:sz w:val="28"/>
          <w:szCs w:val="16"/>
        </w:rPr>
        <w:t xml:space="preserve">                                                                     </w:t>
      </w:r>
    </w:p>
    <w:p w14:paraId="3B3F809C" w14:textId="77777777" w:rsidR="00B92161" w:rsidRDefault="00B92161" w:rsidP="00B92161"/>
    <w:p w14:paraId="0E35BA11" w14:textId="77777777" w:rsidR="00B92161" w:rsidRDefault="00B92161" w:rsidP="00B92161"/>
    <w:p w14:paraId="3E2FC60A" w14:textId="576628B6" w:rsidR="00B92161" w:rsidRDefault="00B92161" w:rsidP="00B92161"/>
    <w:p w14:paraId="0534C0FC" w14:textId="53DC487B" w:rsidR="00605321" w:rsidRDefault="00605321" w:rsidP="00B92161"/>
    <w:p w14:paraId="44D574B8" w14:textId="77777777" w:rsidR="00605321" w:rsidRDefault="00605321" w:rsidP="00B92161"/>
    <w:p w14:paraId="49CD3963" w14:textId="62584F99" w:rsidR="00B92161" w:rsidRPr="00605321" w:rsidRDefault="00B92161" w:rsidP="00B92161">
      <w:pPr>
        <w:jc w:val="center"/>
        <w:rPr>
          <w:rFonts w:ascii="Arial Black" w:hAnsi="Arial Black"/>
          <w:color w:val="0070C0"/>
          <w:sz w:val="110"/>
          <w:szCs w:val="110"/>
        </w:rPr>
      </w:pPr>
      <w:r w:rsidRPr="00605321">
        <w:rPr>
          <w:rFonts w:ascii="Arial Black" w:hAnsi="Arial Black"/>
          <w:color w:val="0070C0"/>
          <w:sz w:val="110"/>
          <w:szCs w:val="110"/>
        </w:rPr>
        <w:t>Sensory Room</w:t>
      </w:r>
    </w:p>
    <w:p w14:paraId="611F56F1" w14:textId="77777777" w:rsidR="00B92161" w:rsidRPr="00B92161" w:rsidRDefault="00B92161" w:rsidP="00B92161">
      <w:pPr>
        <w:jc w:val="center"/>
        <w:rPr>
          <w:rFonts w:ascii="Arial Black" w:hAnsi="Arial Black"/>
          <w:color w:val="0070C0"/>
          <w:sz w:val="52"/>
          <w:szCs w:val="52"/>
        </w:rPr>
      </w:pPr>
      <w:r w:rsidRPr="00B92161">
        <w:rPr>
          <w:rFonts w:ascii="Arial Black" w:hAnsi="Arial Black"/>
          <w:color w:val="0070C0"/>
          <w:sz w:val="52"/>
          <w:szCs w:val="52"/>
        </w:rPr>
        <w:t>Policy and Procedures</w:t>
      </w:r>
    </w:p>
    <w:p w14:paraId="0A573C70" w14:textId="3B6CB191" w:rsidR="00B92161" w:rsidRPr="00DB562F" w:rsidRDefault="00B92161" w:rsidP="00B92161">
      <w:pPr>
        <w:jc w:val="center"/>
        <w:rPr>
          <w:rFonts w:ascii="Arial Black" w:hAnsi="Arial Black"/>
          <w:color w:val="0070C0"/>
          <w:sz w:val="40"/>
          <w:szCs w:val="40"/>
        </w:rPr>
      </w:pPr>
      <w:r w:rsidRPr="00DB562F">
        <w:rPr>
          <w:rFonts w:ascii="Arial Black" w:hAnsi="Arial Black"/>
          <w:color w:val="0070C0"/>
          <w:sz w:val="40"/>
          <w:szCs w:val="40"/>
        </w:rPr>
        <w:t>(</w:t>
      </w:r>
      <w:r w:rsidRPr="00B92161">
        <w:rPr>
          <w:rFonts w:ascii="Arial Black" w:hAnsi="Arial Black"/>
          <w:color w:val="0070C0"/>
          <w:sz w:val="32"/>
          <w:szCs w:val="32"/>
        </w:rPr>
        <w:t xml:space="preserve">including Operation of </w:t>
      </w:r>
      <w:r w:rsidR="00A60052">
        <w:rPr>
          <w:rFonts w:ascii="Arial Black" w:hAnsi="Arial Black"/>
          <w:color w:val="0070C0"/>
          <w:sz w:val="32"/>
          <w:szCs w:val="32"/>
        </w:rPr>
        <w:t>E</w:t>
      </w:r>
      <w:r w:rsidRPr="00B92161">
        <w:rPr>
          <w:rFonts w:ascii="Arial Black" w:hAnsi="Arial Black"/>
          <w:color w:val="0070C0"/>
          <w:sz w:val="32"/>
          <w:szCs w:val="32"/>
        </w:rPr>
        <w:t>quipment</w:t>
      </w:r>
      <w:r w:rsidRPr="00DB562F">
        <w:rPr>
          <w:rFonts w:ascii="Arial Black" w:hAnsi="Arial Black"/>
          <w:color w:val="0070C0"/>
          <w:sz w:val="40"/>
          <w:szCs w:val="40"/>
        </w:rPr>
        <w:t>)</w:t>
      </w:r>
    </w:p>
    <w:p w14:paraId="4FB642D8" w14:textId="5E6BCF99" w:rsidR="00B92161" w:rsidRDefault="00605321" w:rsidP="00B92161">
      <w:pPr>
        <w:jc w:val="center"/>
        <w:rPr>
          <w:rFonts w:ascii="Arial Black" w:hAnsi="Arial Black"/>
          <w:color w:val="0070C0"/>
          <w:sz w:val="40"/>
          <w:szCs w:val="40"/>
        </w:rPr>
      </w:pPr>
      <w:r>
        <w:rPr>
          <w:noProof/>
        </w:rPr>
        <w:drawing>
          <wp:inline distT="0" distB="0" distL="0" distR="0" wp14:anchorId="2D64A993" wp14:editId="092EAB3C">
            <wp:extent cx="2305809" cy="1729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1879" cy="1734294"/>
                    </a:xfrm>
                    <a:prstGeom prst="rect">
                      <a:avLst/>
                    </a:prstGeom>
                    <a:noFill/>
                    <a:ln>
                      <a:noFill/>
                    </a:ln>
                  </pic:spPr>
                </pic:pic>
              </a:graphicData>
            </a:graphic>
          </wp:inline>
        </w:drawing>
      </w:r>
    </w:p>
    <w:p w14:paraId="1E2F2E1D" w14:textId="77777777" w:rsidR="00B92161" w:rsidRDefault="00B92161" w:rsidP="00B92161">
      <w:pPr>
        <w:jc w:val="center"/>
        <w:rPr>
          <w:rFonts w:ascii="Arial Black" w:hAnsi="Arial Black"/>
          <w:color w:val="0070C0"/>
          <w:sz w:val="40"/>
          <w:szCs w:val="40"/>
        </w:rPr>
      </w:pPr>
    </w:p>
    <w:p w14:paraId="1308D99E" w14:textId="77777777" w:rsidR="00B92161" w:rsidRDefault="00B92161" w:rsidP="00B92161">
      <w:pPr>
        <w:jc w:val="center"/>
        <w:rPr>
          <w:rFonts w:ascii="Arial Black" w:hAnsi="Arial Black"/>
          <w:color w:val="0070C0"/>
          <w:sz w:val="40"/>
          <w:szCs w:val="40"/>
        </w:rPr>
      </w:pPr>
    </w:p>
    <w:p w14:paraId="55913606" w14:textId="77777777" w:rsidR="00B92161" w:rsidRDefault="00B92161" w:rsidP="00B92161">
      <w:pPr>
        <w:jc w:val="center"/>
        <w:rPr>
          <w:rFonts w:ascii="Arial Black" w:hAnsi="Arial Black"/>
          <w:color w:val="FF0000"/>
          <w:sz w:val="56"/>
          <w:szCs w:val="56"/>
        </w:rPr>
      </w:pPr>
      <w:r w:rsidRPr="00C828C8">
        <w:rPr>
          <w:rFonts w:ascii="Arial Black" w:hAnsi="Arial Black"/>
          <w:color w:val="FF0000"/>
          <w:sz w:val="56"/>
          <w:szCs w:val="56"/>
        </w:rPr>
        <w:t>2020</w:t>
      </w:r>
    </w:p>
    <w:p w14:paraId="25F6C870" w14:textId="77777777" w:rsidR="00B92161" w:rsidRDefault="00B92161">
      <w:pPr>
        <w:rPr>
          <w:lang w:val="en-US"/>
        </w:rPr>
      </w:pPr>
    </w:p>
    <w:p w14:paraId="0FEF362A" w14:textId="1E92A7EE" w:rsidR="00B92161" w:rsidRDefault="00B92161">
      <w:pPr>
        <w:rPr>
          <w:lang w:val="en-US"/>
        </w:rPr>
      </w:pPr>
    </w:p>
    <w:p w14:paraId="7B411B5E" w14:textId="0BC3D10C" w:rsidR="00077818" w:rsidRDefault="00077818">
      <w:pPr>
        <w:rPr>
          <w:lang w:val="en-US"/>
        </w:rPr>
      </w:pPr>
    </w:p>
    <w:p w14:paraId="72378269" w14:textId="77777777" w:rsidR="00077818" w:rsidRDefault="00077818">
      <w:pPr>
        <w:rPr>
          <w:lang w:val="en-US"/>
        </w:rPr>
      </w:pPr>
    </w:p>
    <w:p w14:paraId="003B5EF9" w14:textId="06D50C96" w:rsidR="00016DBA" w:rsidRPr="0001173D" w:rsidRDefault="00A712D1">
      <w:pPr>
        <w:rPr>
          <w:b/>
          <w:bCs/>
          <w:color w:val="0070C0"/>
          <w:sz w:val="28"/>
          <w:szCs w:val="28"/>
          <w:lang w:val="en-US"/>
        </w:rPr>
      </w:pPr>
      <w:r w:rsidRPr="0001173D">
        <w:rPr>
          <w:b/>
          <w:bCs/>
          <w:color w:val="0070C0"/>
          <w:sz w:val="28"/>
          <w:szCs w:val="28"/>
          <w:lang w:val="en-US"/>
        </w:rPr>
        <w:lastRenderedPageBreak/>
        <w:t xml:space="preserve">Introduction </w:t>
      </w:r>
    </w:p>
    <w:p w14:paraId="4E8A33AA" w14:textId="2438E358" w:rsidR="00A712D1" w:rsidRDefault="002E1B75">
      <w:pPr>
        <w:rPr>
          <w:lang w:val="en-US"/>
        </w:rPr>
      </w:pPr>
      <w:r>
        <w:rPr>
          <w:lang w:val="en-US"/>
        </w:rPr>
        <w:t>T</w:t>
      </w:r>
      <w:r w:rsidR="00A712D1" w:rsidRPr="00A712D1">
        <w:rPr>
          <w:lang w:val="en-US"/>
        </w:rPr>
        <w:t xml:space="preserve">he </w:t>
      </w:r>
      <w:r>
        <w:rPr>
          <w:lang w:val="en-US"/>
        </w:rPr>
        <w:t>S</w:t>
      </w:r>
      <w:r w:rsidR="00A712D1" w:rsidRPr="00A712D1">
        <w:rPr>
          <w:lang w:val="en-US"/>
        </w:rPr>
        <w:t xml:space="preserve">ensory </w:t>
      </w:r>
      <w:r>
        <w:rPr>
          <w:lang w:val="en-US"/>
        </w:rPr>
        <w:t>R</w:t>
      </w:r>
      <w:r w:rsidR="00A712D1" w:rsidRPr="00A712D1">
        <w:rPr>
          <w:lang w:val="en-US"/>
        </w:rPr>
        <w:t>oom in St</w:t>
      </w:r>
      <w:r>
        <w:rPr>
          <w:lang w:val="en-US"/>
        </w:rPr>
        <w:t>.</w:t>
      </w:r>
      <w:r w:rsidR="00A712D1" w:rsidRPr="00A712D1">
        <w:rPr>
          <w:lang w:val="en-US"/>
        </w:rPr>
        <w:t xml:space="preserve"> Patrick's </w:t>
      </w:r>
      <w:r>
        <w:rPr>
          <w:lang w:val="en-US"/>
        </w:rPr>
        <w:t>N</w:t>
      </w:r>
      <w:r w:rsidR="00A712D1" w:rsidRPr="00A712D1">
        <w:rPr>
          <w:lang w:val="en-US"/>
        </w:rPr>
        <w:t xml:space="preserve">ational </w:t>
      </w:r>
      <w:r>
        <w:rPr>
          <w:lang w:val="en-US"/>
        </w:rPr>
        <w:t>School</w:t>
      </w:r>
      <w:r w:rsidR="00A712D1" w:rsidRPr="00A712D1">
        <w:rPr>
          <w:lang w:val="en-US"/>
        </w:rPr>
        <w:t xml:space="preserve"> has been specifically designed to cater for all students sensory and well</w:t>
      </w:r>
      <w:r w:rsidR="0001173D">
        <w:rPr>
          <w:lang w:val="en-US"/>
        </w:rPr>
        <w:t>-</w:t>
      </w:r>
      <w:r w:rsidR="00A712D1" w:rsidRPr="00A712D1">
        <w:rPr>
          <w:lang w:val="en-US"/>
        </w:rPr>
        <w:t>being needs within a nurturing</w:t>
      </w:r>
      <w:r>
        <w:rPr>
          <w:lang w:val="en-US"/>
        </w:rPr>
        <w:t>,</w:t>
      </w:r>
      <w:r w:rsidR="00A712D1" w:rsidRPr="00A712D1">
        <w:rPr>
          <w:lang w:val="en-US"/>
        </w:rPr>
        <w:t xml:space="preserve"> safe</w:t>
      </w:r>
      <w:r>
        <w:rPr>
          <w:lang w:val="en-US"/>
        </w:rPr>
        <w:t>,</w:t>
      </w:r>
      <w:r w:rsidR="00A712D1" w:rsidRPr="00A712D1">
        <w:rPr>
          <w:lang w:val="en-US"/>
        </w:rPr>
        <w:t xml:space="preserve"> nonthreatening and supportive environment in such a way that allows them to increase their chances of success in the mainstream classroom</w:t>
      </w:r>
      <w:r>
        <w:rPr>
          <w:lang w:val="en-US"/>
        </w:rPr>
        <w:t>.</w:t>
      </w:r>
      <w:r w:rsidR="00A712D1" w:rsidRPr="00A712D1">
        <w:rPr>
          <w:lang w:val="en-US"/>
        </w:rPr>
        <w:t xml:space="preserve"> </w:t>
      </w:r>
    </w:p>
    <w:p w14:paraId="28DC0ACD" w14:textId="07E0423B" w:rsidR="00A712D1" w:rsidRPr="0001173D" w:rsidRDefault="0001173D">
      <w:pPr>
        <w:rPr>
          <w:b/>
          <w:bCs/>
          <w:color w:val="0070C0"/>
          <w:sz w:val="28"/>
          <w:szCs w:val="28"/>
          <w:lang w:val="en-US"/>
        </w:rPr>
      </w:pPr>
      <w:r>
        <w:rPr>
          <w:b/>
          <w:bCs/>
          <w:color w:val="0070C0"/>
          <w:sz w:val="28"/>
          <w:szCs w:val="28"/>
          <w:lang w:val="en-US"/>
        </w:rPr>
        <w:t>P</w:t>
      </w:r>
      <w:r w:rsidR="00A712D1" w:rsidRPr="0001173D">
        <w:rPr>
          <w:b/>
          <w:bCs/>
          <w:color w:val="0070C0"/>
          <w:sz w:val="28"/>
          <w:szCs w:val="28"/>
          <w:lang w:val="en-US"/>
        </w:rPr>
        <w:t xml:space="preserve">urpose </w:t>
      </w:r>
    </w:p>
    <w:p w14:paraId="29862F11" w14:textId="1641A3C3" w:rsidR="00A712D1" w:rsidRDefault="00A712D1">
      <w:pPr>
        <w:rPr>
          <w:lang w:val="en-US"/>
        </w:rPr>
      </w:pPr>
      <w:r w:rsidRPr="00A712D1">
        <w:rPr>
          <w:lang w:val="en-US"/>
        </w:rPr>
        <w:t>The sensory room is a</w:t>
      </w:r>
      <w:r>
        <w:rPr>
          <w:lang w:val="en-US"/>
        </w:rPr>
        <w:t xml:space="preserve"> calm</w:t>
      </w:r>
      <w:r w:rsidRPr="00A712D1">
        <w:rPr>
          <w:lang w:val="en-US"/>
        </w:rPr>
        <w:t xml:space="preserve"> and comforting interdisciplinary space with specialized equipment</w:t>
      </w:r>
      <w:r>
        <w:rPr>
          <w:lang w:val="en-US"/>
        </w:rPr>
        <w:t xml:space="preserve">. </w:t>
      </w:r>
      <w:r w:rsidRPr="00A712D1">
        <w:rPr>
          <w:lang w:val="en-US"/>
        </w:rPr>
        <w:t>It is used to facilitate empowerment</w:t>
      </w:r>
      <w:r>
        <w:rPr>
          <w:lang w:val="en-US"/>
        </w:rPr>
        <w:t>,</w:t>
      </w:r>
      <w:r w:rsidRPr="00A712D1">
        <w:rPr>
          <w:lang w:val="en-US"/>
        </w:rPr>
        <w:t xml:space="preserve"> self</w:t>
      </w:r>
      <w:r w:rsidR="0001173D">
        <w:rPr>
          <w:lang w:val="en-US"/>
        </w:rPr>
        <w:t>-</w:t>
      </w:r>
      <w:r w:rsidRPr="00A712D1">
        <w:rPr>
          <w:lang w:val="en-US"/>
        </w:rPr>
        <w:t>organization</w:t>
      </w:r>
      <w:r>
        <w:rPr>
          <w:lang w:val="en-US"/>
        </w:rPr>
        <w:t>,</w:t>
      </w:r>
      <w:r w:rsidRPr="00A712D1">
        <w:rPr>
          <w:lang w:val="en-US"/>
        </w:rPr>
        <w:t xml:space="preserve"> relaxation</w:t>
      </w:r>
      <w:r>
        <w:rPr>
          <w:lang w:val="en-US"/>
        </w:rPr>
        <w:t>,</w:t>
      </w:r>
      <w:r w:rsidRPr="00A712D1">
        <w:rPr>
          <w:lang w:val="en-US"/>
        </w:rPr>
        <w:t xml:space="preserve"> sensory awareness</w:t>
      </w:r>
      <w:r>
        <w:rPr>
          <w:lang w:val="en-US"/>
        </w:rPr>
        <w:t>,</w:t>
      </w:r>
      <w:r w:rsidRPr="00A712D1">
        <w:rPr>
          <w:lang w:val="en-US"/>
        </w:rPr>
        <w:t xml:space="preserve"> activity tolerance and general awareness of self</w:t>
      </w:r>
      <w:r>
        <w:rPr>
          <w:lang w:val="en-US"/>
        </w:rPr>
        <w:t>,</w:t>
      </w:r>
      <w:r w:rsidRPr="00A712D1">
        <w:rPr>
          <w:lang w:val="en-US"/>
        </w:rPr>
        <w:t xml:space="preserve"> </w:t>
      </w:r>
      <w:proofErr w:type="gramStart"/>
      <w:r w:rsidRPr="00A712D1">
        <w:rPr>
          <w:lang w:val="en-US"/>
        </w:rPr>
        <w:t>peers</w:t>
      </w:r>
      <w:proofErr w:type="gramEnd"/>
      <w:r w:rsidRPr="00A712D1">
        <w:rPr>
          <w:lang w:val="en-US"/>
        </w:rPr>
        <w:t xml:space="preserve"> and the environment </w:t>
      </w:r>
    </w:p>
    <w:p w14:paraId="18FDA614" w14:textId="3E21CD43" w:rsidR="00A712D1" w:rsidRDefault="0001173D">
      <w:pPr>
        <w:rPr>
          <w:lang w:val="en-US"/>
        </w:rPr>
      </w:pPr>
      <w:r>
        <w:rPr>
          <w:lang w:val="en-US"/>
        </w:rPr>
        <w:t>T</w:t>
      </w:r>
      <w:r w:rsidR="00A712D1" w:rsidRPr="00A712D1">
        <w:rPr>
          <w:lang w:val="en-US"/>
        </w:rPr>
        <w:t xml:space="preserve">his policy applies to all staff and students making use of the sensory room facilities </w:t>
      </w:r>
    </w:p>
    <w:p w14:paraId="0661BBE5" w14:textId="5C097DA5" w:rsidR="00A712D1" w:rsidRPr="0001173D" w:rsidRDefault="00A712D1">
      <w:pPr>
        <w:rPr>
          <w:b/>
          <w:bCs/>
          <w:color w:val="0070C0"/>
          <w:sz w:val="28"/>
          <w:szCs w:val="28"/>
          <w:lang w:val="en-US"/>
        </w:rPr>
      </w:pPr>
      <w:r w:rsidRPr="0001173D">
        <w:rPr>
          <w:b/>
          <w:bCs/>
          <w:color w:val="0070C0"/>
          <w:sz w:val="28"/>
          <w:szCs w:val="28"/>
          <w:lang w:val="en-US"/>
        </w:rPr>
        <w:t xml:space="preserve">Usage </w:t>
      </w:r>
    </w:p>
    <w:p w14:paraId="73260253" w14:textId="60E10390" w:rsidR="00A712D1" w:rsidRDefault="00972F90">
      <w:pPr>
        <w:rPr>
          <w:lang w:val="en-US"/>
        </w:rPr>
      </w:pPr>
      <w:r>
        <w:rPr>
          <w:lang w:val="en-US"/>
        </w:rPr>
        <w:t>A</w:t>
      </w:r>
      <w:r w:rsidR="00A712D1" w:rsidRPr="00A712D1">
        <w:rPr>
          <w:lang w:val="en-US"/>
        </w:rPr>
        <w:t>s Saint Patrick's is a fully inclusive school and as such</w:t>
      </w:r>
      <w:r w:rsidR="00A712D1">
        <w:rPr>
          <w:lang w:val="en-US"/>
        </w:rPr>
        <w:t>,</w:t>
      </w:r>
      <w:r w:rsidR="00A712D1" w:rsidRPr="00A712D1">
        <w:rPr>
          <w:lang w:val="en-US"/>
        </w:rPr>
        <w:t xml:space="preserve"> </w:t>
      </w:r>
      <w:r w:rsidR="00A712D1">
        <w:rPr>
          <w:lang w:val="en-US"/>
        </w:rPr>
        <w:t>all</w:t>
      </w:r>
      <w:r w:rsidR="00A712D1" w:rsidRPr="00A712D1">
        <w:rPr>
          <w:lang w:val="en-US"/>
        </w:rPr>
        <w:t xml:space="preserve"> students are entitled to have access to the room for meaningful activities when appropriate</w:t>
      </w:r>
      <w:r w:rsidR="00A712D1">
        <w:rPr>
          <w:lang w:val="en-US"/>
        </w:rPr>
        <w:t>. As</w:t>
      </w:r>
      <w:r w:rsidR="00A712D1" w:rsidRPr="00A712D1">
        <w:rPr>
          <w:lang w:val="en-US"/>
        </w:rPr>
        <w:t xml:space="preserve"> those accessing the room have different needs</w:t>
      </w:r>
      <w:r w:rsidR="00965675">
        <w:rPr>
          <w:lang w:val="en-US"/>
        </w:rPr>
        <w:t>,</w:t>
      </w:r>
      <w:r w:rsidR="00A712D1" w:rsidRPr="00A712D1">
        <w:rPr>
          <w:lang w:val="en-US"/>
        </w:rPr>
        <w:t xml:space="preserve"> we recognize that one size does not </w:t>
      </w:r>
      <w:r w:rsidR="00A712D1">
        <w:rPr>
          <w:lang w:val="en-US"/>
        </w:rPr>
        <w:t>fit a</w:t>
      </w:r>
      <w:r w:rsidR="00A712D1" w:rsidRPr="00A712D1">
        <w:rPr>
          <w:lang w:val="en-US"/>
        </w:rPr>
        <w:t>ll</w:t>
      </w:r>
      <w:r w:rsidR="00A712D1">
        <w:rPr>
          <w:lang w:val="en-US"/>
        </w:rPr>
        <w:t>. S</w:t>
      </w:r>
      <w:r w:rsidR="00A712D1" w:rsidRPr="00A712D1">
        <w:rPr>
          <w:lang w:val="en-US"/>
        </w:rPr>
        <w:t>ome students will have sensory time built into their individual timetable</w:t>
      </w:r>
      <w:r w:rsidR="00A712D1">
        <w:rPr>
          <w:lang w:val="en-US"/>
        </w:rPr>
        <w:t>. E</w:t>
      </w:r>
      <w:r w:rsidR="00A712D1" w:rsidRPr="00A712D1">
        <w:rPr>
          <w:lang w:val="en-US"/>
        </w:rPr>
        <w:t>quipment will be used in line with students OT report recommendations and where this is not provided</w:t>
      </w:r>
      <w:r w:rsidR="00A712D1">
        <w:rPr>
          <w:lang w:val="en-US"/>
        </w:rPr>
        <w:t>,</w:t>
      </w:r>
      <w:r w:rsidR="00A712D1" w:rsidRPr="00A712D1">
        <w:rPr>
          <w:lang w:val="en-US"/>
        </w:rPr>
        <w:t xml:space="preserve"> we will use the room for relaxation purposes only</w:t>
      </w:r>
      <w:r w:rsidR="00A712D1">
        <w:rPr>
          <w:lang w:val="en-US"/>
        </w:rPr>
        <w:t>.</w:t>
      </w:r>
    </w:p>
    <w:p w14:paraId="44EFBF46" w14:textId="0001FE86" w:rsidR="00A712D1" w:rsidRDefault="00342CA8">
      <w:pPr>
        <w:rPr>
          <w:lang w:val="en-US"/>
        </w:rPr>
      </w:pPr>
      <w:r w:rsidRPr="00342CA8">
        <w:rPr>
          <w:lang w:val="en-US"/>
        </w:rPr>
        <w:t>S</w:t>
      </w:r>
      <w:r>
        <w:rPr>
          <w:lang w:val="en-US"/>
        </w:rPr>
        <w:t>NA’</w:t>
      </w:r>
      <w:r w:rsidRPr="00342CA8">
        <w:rPr>
          <w:lang w:val="en-US"/>
        </w:rPr>
        <w:t>s</w:t>
      </w:r>
      <w:r>
        <w:rPr>
          <w:lang w:val="en-US"/>
        </w:rPr>
        <w:t>,</w:t>
      </w:r>
      <w:r w:rsidRPr="00342CA8">
        <w:rPr>
          <w:lang w:val="en-US"/>
        </w:rPr>
        <w:t xml:space="preserve"> support teachers and class teachers will liaise to devise and plan the best use of equipment for the individual </w:t>
      </w:r>
      <w:r>
        <w:rPr>
          <w:lang w:val="en-US"/>
        </w:rPr>
        <w:t>student.</w:t>
      </w:r>
    </w:p>
    <w:p w14:paraId="074BDA93" w14:textId="4CC56B55" w:rsidR="00342CA8" w:rsidRPr="0001173D" w:rsidRDefault="00342CA8">
      <w:pPr>
        <w:rPr>
          <w:b/>
          <w:bCs/>
          <w:color w:val="0070C0"/>
          <w:sz w:val="28"/>
          <w:szCs w:val="28"/>
          <w:lang w:val="en-US"/>
        </w:rPr>
      </w:pPr>
      <w:r w:rsidRPr="0001173D">
        <w:rPr>
          <w:b/>
          <w:bCs/>
          <w:color w:val="0070C0"/>
          <w:sz w:val="28"/>
          <w:szCs w:val="28"/>
          <w:lang w:val="en-US"/>
        </w:rPr>
        <w:t xml:space="preserve">Training </w:t>
      </w:r>
    </w:p>
    <w:p w14:paraId="4CB37A70" w14:textId="02BAEF21" w:rsidR="00342CA8" w:rsidRDefault="00965675">
      <w:pPr>
        <w:rPr>
          <w:lang w:val="en-US"/>
        </w:rPr>
      </w:pPr>
      <w:r>
        <w:rPr>
          <w:lang w:val="en-US"/>
        </w:rPr>
        <w:t>All</w:t>
      </w:r>
      <w:r w:rsidR="00342CA8" w:rsidRPr="00342CA8">
        <w:rPr>
          <w:lang w:val="en-US"/>
        </w:rPr>
        <w:t xml:space="preserve"> staff using the </w:t>
      </w:r>
      <w:r>
        <w:rPr>
          <w:lang w:val="en-US"/>
        </w:rPr>
        <w:t>S</w:t>
      </w:r>
      <w:r w:rsidR="00342CA8" w:rsidRPr="00342CA8">
        <w:rPr>
          <w:lang w:val="en-US"/>
        </w:rPr>
        <w:t xml:space="preserve">ensory </w:t>
      </w:r>
      <w:r>
        <w:rPr>
          <w:lang w:val="en-US"/>
        </w:rPr>
        <w:t>R</w:t>
      </w:r>
      <w:r w:rsidR="00342CA8" w:rsidRPr="00342CA8">
        <w:rPr>
          <w:lang w:val="en-US"/>
        </w:rPr>
        <w:t>oom must be adequately trained in both the use and care of the equipment</w:t>
      </w:r>
      <w:r w:rsidR="00342CA8">
        <w:rPr>
          <w:lang w:val="en-US"/>
        </w:rPr>
        <w:t xml:space="preserve">. </w:t>
      </w:r>
      <w:r>
        <w:rPr>
          <w:lang w:val="en-US"/>
        </w:rPr>
        <w:t>P</w:t>
      </w:r>
      <w:r w:rsidR="00342CA8" w:rsidRPr="00342CA8">
        <w:rPr>
          <w:lang w:val="en-US"/>
        </w:rPr>
        <w:t xml:space="preserve">lease see Heather </w:t>
      </w:r>
      <w:r>
        <w:rPr>
          <w:lang w:val="en-US"/>
        </w:rPr>
        <w:t xml:space="preserve">Jordan </w:t>
      </w:r>
      <w:r w:rsidR="00342CA8" w:rsidRPr="00342CA8">
        <w:rPr>
          <w:lang w:val="en-US"/>
        </w:rPr>
        <w:t>for any training requirements</w:t>
      </w:r>
      <w:r w:rsidR="00342CA8">
        <w:rPr>
          <w:lang w:val="en-US"/>
        </w:rPr>
        <w:t>.</w:t>
      </w:r>
    </w:p>
    <w:p w14:paraId="3B64C8A6" w14:textId="7E54B344" w:rsidR="0001173D" w:rsidRPr="0001173D" w:rsidRDefault="0001173D">
      <w:pPr>
        <w:rPr>
          <w:b/>
          <w:bCs/>
          <w:color w:val="0070C0"/>
          <w:sz w:val="28"/>
          <w:szCs w:val="28"/>
          <w:lang w:val="en-US"/>
        </w:rPr>
      </w:pPr>
      <w:r w:rsidRPr="0001173D">
        <w:rPr>
          <w:b/>
          <w:bCs/>
          <w:color w:val="0070C0"/>
          <w:sz w:val="28"/>
          <w:szCs w:val="28"/>
          <w:lang w:val="en-US"/>
        </w:rPr>
        <w:t>Equipment</w:t>
      </w:r>
    </w:p>
    <w:p w14:paraId="126E3CDB" w14:textId="52713FF6" w:rsidR="0001173D" w:rsidRDefault="0001173D">
      <w:pPr>
        <w:rPr>
          <w:lang w:val="en-US"/>
        </w:rPr>
      </w:pPr>
      <w:r>
        <w:rPr>
          <w:lang w:val="en-US"/>
        </w:rPr>
        <w:t>The room is equipped with the following:</w:t>
      </w:r>
    </w:p>
    <w:tbl>
      <w:tblPr>
        <w:tblStyle w:val="TableGrid"/>
        <w:tblW w:w="0" w:type="auto"/>
        <w:tblLook w:val="04A0" w:firstRow="1" w:lastRow="0" w:firstColumn="1" w:lastColumn="0" w:noHBand="0" w:noVBand="1"/>
      </w:tblPr>
      <w:tblGrid>
        <w:gridCol w:w="3005"/>
        <w:gridCol w:w="3005"/>
        <w:gridCol w:w="3006"/>
      </w:tblGrid>
      <w:tr w:rsidR="0001173D" w14:paraId="3160039D" w14:textId="77777777" w:rsidTr="0001173D">
        <w:tc>
          <w:tcPr>
            <w:tcW w:w="3005" w:type="dxa"/>
          </w:tcPr>
          <w:p w14:paraId="05B97AFD" w14:textId="6FFDFAD6" w:rsidR="0001173D" w:rsidRPr="00C95C17" w:rsidRDefault="00FC4BA5" w:rsidP="00C95C17">
            <w:pPr>
              <w:pStyle w:val="ListParagraph"/>
              <w:numPr>
                <w:ilvl w:val="0"/>
                <w:numId w:val="6"/>
              </w:numPr>
              <w:rPr>
                <w:lang w:val="en-US"/>
              </w:rPr>
            </w:pPr>
            <w:r w:rsidRPr="00C95C17">
              <w:rPr>
                <w:lang w:val="en-US"/>
              </w:rPr>
              <w:t>Bubble Tube</w:t>
            </w:r>
          </w:p>
        </w:tc>
        <w:tc>
          <w:tcPr>
            <w:tcW w:w="3005" w:type="dxa"/>
          </w:tcPr>
          <w:p w14:paraId="37AFFDC6" w14:textId="3DEC3855" w:rsidR="0001173D" w:rsidRPr="00C95C17" w:rsidRDefault="00FC4BA5" w:rsidP="00C95C17">
            <w:pPr>
              <w:pStyle w:val="ListParagraph"/>
              <w:numPr>
                <w:ilvl w:val="0"/>
                <w:numId w:val="6"/>
              </w:numPr>
              <w:rPr>
                <w:lang w:val="en-US"/>
              </w:rPr>
            </w:pPr>
            <w:proofErr w:type="spellStart"/>
            <w:r w:rsidRPr="00C95C17">
              <w:rPr>
                <w:lang w:val="en-US"/>
              </w:rPr>
              <w:t>Fibre</w:t>
            </w:r>
            <w:proofErr w:type="spellEnd"/>
            <w:r w:rsidRPr="00C95C17">
              <w:rPr>
                <w:lang w:val="en-US"/>
              </w:rPr>
              <w:t>-optic Strands</w:t>
            </w:r>
          </w:p>
        </w:tc>
        <w:tc>
          <w:tcPr>
            <w:tcW w:w="3006" w:type="dxa"/>
          </w:tcPr>
          <w:p w14:paraId="75A761CE" w14:textId="682C4861" w:rsidR="0001173D" w:rsidRPr="00C95C17" w:rsidRDefault="00FC4BA5" w:rsidP="00C95C17">
            <w:pPr>
              <w:pStyle w:val="ListParagraph"/>
              <w:numPr>
                <w:ilvl w:val="0"/>
                <w:numId w:val="5"/>
              </w:numPr>
              <w:rPr>
                <w:lang w:val="en-US"/>
              </w:rPr>
            </w:pPr>
            <w:r w:rsidRPr="00C95C17">
              <w:rPr>
                <w:lang w:val="en-US"/>
              </w:rPr>
              <w:t>Laser Star Projector</w:t>
            </w:r>
          </w:p>
        </w:tc>
      </w:tr>
      <w:tr w:rsidR="00FC4BA5" w14:paraId="1A425A36" w14:textId="77777777" w:rsidTr="0001173D">
        <w:tc>
          <w:tcPr>
            <w:tcW w:w="3005" w:type="dxa"/>
          </w:tcPr>
          <w:p w14:paraId="50785315" w14:textId="063A35A0" w:rsidR="00FC4BA5" w:rsidRPr="00C95C17" w:rsidRDefault="00FC4BA5" w:rsidP="00C95C17">
            <w:pPr>
              <w:pStyle w:val="ListParagraph"/>
              <w:numPr>
                <w:ilvl w:val="0"/>
                <w:numId w:val="6"/>
              </w:numPr>
              <w:rPr>
                <w:lang w:val="en-US"/>
              </w:rPr>
            </w:pPr>
            <w:r w:rsidRPr="00C95C17">
              <w:rPr>
                <w:lang w:val="en-US"/>
              </w:rPr>
              <w:t>LED Strip Lighting</w:t>
            </w:r>
          </w:p>
        </w:tc>
        <w:tc>
          <w:tcPr>
            <w:tcW w:w="3005" w:type="dxa"/>
          </w:tcPr>
          <w:p w14:paraId="331834C8" w14:textId="1EAA9F94" w:rsidR="00FC4BA5" w:rsidRPr="00C95C17" w:rsidRDefault="00FC4BA5" w:rsidP="00C95C17">
            <w:pPr>
              <w:pStyle w:val="ListParagraph"/>
              <w:numPr>
                <w:ilvl w:val="0"/>
                <w:numId w:val="6"/>
              </w:numPr>
              <w:rPr>
                <w:lang w:val="en-US"/>
              </w:rPr>
            </w:pPr>
            <w:r w:rsidRPr="00C95C17">
              <w:rPr>
                <w:lang w:val="en-US"/>
              </w:rPr>
              <w:t>Sensory Mirrors</w:t>
            </w:r>
          </w:p>
        </w:tc>
        <w:tc>
          <w:tcPr>
            <w:tcW w:w="3006" w:type="dxa"/>
          </w:tcPr>
          <w:p w14:paraId="42ADA291" w14:textId="77BFB870" w:rsidR="00FC4BA5" w:rsidRPr="00C95C17" w:rsidRDefault="00FC4BA5" w:rsidP="00C95C17">
            <w:pPr>
              <w:pStyle w:val="ListParagraph"/>
              <w:numPr>
                <w:ilvl w:val="0"/>
                <w:numId w:val="5"/>
              </w:numPr>
              <w:rPr>
                <w:lang w:val="en-US"/>
              </w:rPr>
            </w:pPr>
            <w:proofErr w:type="spellStart"/>
            <w:r w:rsidRPr="00C95C17">
              <w:rPr>
                <w:lang w:val="en-US"/>
              </w:rPr>
              <w:t>Bumpas</w:t>
            </w:r>
            <w:proofErr w:type="spellEnd"/>
          </w:p>
        </w:tc>
      </w:tr>
      <w:tr w:rsidR="00FC4BA5" w14:paraId="2FFF9E83" w14:textId="77777777" w:rsidTr="0001173D">
        <w:tc>
          <w:tcPr>
            <w:tcW w:w="3005" w:type="dxa"/>
          </w:tcPr>
          <w:p w14:paraId="52151C1E" w14:textId="1ED93FFA" w:rsidR="00FC4BA5" w:rsidRPr="00C95C17" w:rsidRDefault="00FC4BA5" w:rsidP="00C95C17">
            <w:pPr>
              <w:pStyle w:val="ListParagraph"/>
              <w:numPr>
                <w:ilvl w:val="0"/>
                <w:numId w:val="6"/>
              </w:numPr>
              <w:rPr>
                <w:lang w:val="en-US"/>
              </w:rPr>
            </w:pPr>
            <w:r w:rsidRPr="00C95C17">
              <w:rPr>
                <w:lang w:val="en-US"/>
              </w:rPr>
              <w:t>Lava Tiles</w:t>
            </w:r>
          </w:p>
        </w:tc>
        <w:tc>
          <w:tcPr>
            <w:tcW w:w="3005" w:type="dxa"/>
          </w:tcPr>
          <w:p w14:paraId="0EE493A7" w14:textId="5AF0E3D5" w:rsidR="00FC4BA5" w:rsidRPr="00C95C17" w:rsidRDefault="00FC4BA5" w:rsidP="00C95C17">
            <w:pPr>
              <w:pStyle w:val="ListParagraph"/>
              <w:numPr>
                <w:ilvl w:val="0"/>
                <w:numId w:val="6"/>
              </w:numPr>
              <w:rPr>
                <w:lang w:val="en-US"/>
              </w:rPr>
            </w:pPr>
            <w:r w:rsidRPr="00C95C17">
              <w:rPr>
                <w:lang w:val="en-US"/>
              </w:rPr>
              <w:t>Jelly Fish Tank</w:t>
            </w:r>
          </w:p>
        </w:tc>
        <w:tc>
          <w:tcPr>
            <w:tcW w:w="3006" w:type="dxa"/>
          </w:tcPr>
          <w:p w14:paraId="72011E98" w14:textId="3A0211E3" w:rsidR="00FC4BA5" w:rsidRPr="00C95C17" w:rsidRDefault="006C26D2" w:rsidP="00C95C17">
            <w:pPr>
              <w:pStyle w:val="ListParagraph"/>
              <w:numPr>
                <w:ilvl w:val="0"/>
                <w:numId w:val="5"/>
              </w:numPr>
              <w:rPr>
                <w:lang w:val="en-US"/>
              </w:rPr>
            </w:pPr>
            <w:r w:rsidRPr="00C95C17">
              <w:rPr>
                <w:lang w:val="en-US"/>
              </w:rPr>
              <w:t>LED Ball &amp; Speaker</w:t>
            </w:r>
          </w:p>
        </w:tc>
      </w:tr>
      <w:tr w:rsidR="006C26D2" w14:paraId="563BFBC2" w14:textId="77777777" w:rsidTr="0001173D">
        <w:tc>
          <w:tcPr>
            <w:tcW w:w="3005" w:type="dxa"/>
          </w:tcPr>
          <w:p w14:paraId="16DEFACD" w14:textId="540AD3C2" w:rsidR="006C26D2" w:rsidRPr="00C95C17" w:rsidRDefault="00F16F66" w:rsidP="00C95C17">
            <w:pPr>
              <w:pStyle w:val="ListParagraph"/>
              <w:numPr>
                <w:ilvl w:val="0"/>
                <w:numId w:val="6"/>
              </w:numPr>
              <w:rPr>
                <w:lang w:val="en-US"/>
              </w:rPr>
            </w:pPr>
            <w:r w:rsidRPr="00C95C17">
              <w:rPr>
                <w:lang w:val="en-US"/>
              </w:rPr>
              <w:t>Interactive Panels</w:t>
            </w:r>
          </w:p>
        </w:tc>
        <w:tc>
          <w:tcPr>
            <w:tcW w:w="3005" w:type="dxa"/>
          </w:tcPr>
          <w:p w14:paraId="03483868" w14:textId="6516B20F" w:rsidR="006C26D2" w:rsidRPr="00C95C17" w:rsidRDefault="00F16F66" w:rsidP="00C95C17">
            <w:pPr>
              <w:pStyle w:val="ListParagraph"/>
              <w:numPr>
                <w:ilvl w:val="0"/>
                <w:numId w:val="6"/>
              </w:numPr>
              <w:rPr>
                <w:lang w:val="en-US"/>
              </w:rPr>
            </w:pPr>
            <w:r w:rsidRPr="00C95C17">
              <w:rPr>
                <w:lang w:val="en-US"/>
              </w:rPr>
              <w:t>Tactile Objects</w:t>
            </w:r>
          </w:p>
        </w:tc>
        <w:tc>
          <w:tcPr>
            <w:tcW w:w="3006" w:type="dxa"/>
          </w:tcPr>
          <w:p w14:paraId="04A8AE86" w14:textId="77777777" w:rsidR="006C26D2" w:rsidRDefault="006C26D2">
            <w:pPr>
              <w:rPr>
                <w:lang w:val="en-US"/>
              </w:rPr>
            </w:pPr>
          </w:p>
        </w:tc>
      </w:tr>
    </w:tbl>
    <w:p w14:paraId="5DAF9110" w14:textId="77777777" w:rsidR="0001173D" w:rsidRDefault="0001173D">
      <w:pPr>
        <w:rPr>
          <w:lang w:val="en-US"/>
        </w:rPr>
      </w:pPr>
    </w:p>
    <w:p w14:paraId="5A1ED17E" w14:textId="6E0C1895" w:rsidR="00342CA8" w:rsidRPr="0001173D" w:rsidRDefault="00342CA8">
      <w:pPr>
        <w:rPr>
          <w:b/>
          <w:bCs/>
          <w:color w:val="0070C0"/>
          <w:sz w:val="28"/>
          <w:szCs w:val="28"/>
          <w:lang w:val="en-US"/>
        </w:rPr>
      </w:pPr>
      <w:r w:rsidRPr="0001173D">
        <w:rPr>
          <w:b/>
          <w:bCs/>
          <w:color w:val="0070C0"/>
          <w:sz w:val="28"/>
          <w:szCs w:val="28"/>
          <w:lang w:val="en-US"/>
        </w:rPr>
        <w:t xml:space="preserve">Access </w:t>
      </w:r>
    </w:p>
    <w:p w14:paraId="6117F268" w14:textId="767CE5DC" w:rsidR="00342CA8" w:rsidRPr="0077162C" w:rsidRDefault="00342CA8" w:rsidP="0077162C">
      <w:pPr>
        <w:pStyle w:val="ListParagraph"/>
        <w:numPr>
          <w:ilvl w:val="0"/>
          <w:numId w:val="2"/>
        </w:numPr>
        <w:rPr>
          <w:lang w:val="en-US"/>
        </w:rPr>
      </w:pPr>
      <w:r w:rsidRPr="0077162C">
        <w:rPr>
          <w:lang w:val="en-US"/>
        </w:rPr>
        <w:t xml:space="preserve">Identified students should have sensory time built into their individual timetable </w:t>
      </w:r>
    </w:p>
    <w:p w14:paraId="07CC1F09" w14:textId="77777777" w:rsidR="00342CA8" w:rsidRPr="0077162C" w:rsidRDefault="00342CA8" w:rsidP="0077162C">
      <w:pPr>
        <w:pStyle w:val="ListParagraph"/>
        <w:numPr>
          <w:ilvl w:val="0"/>
          <w:numId w:val="2"/>
        </w:numPr>
        <w:rPr>
          <w:lang w:val="en-US"/>
        </w:rPr>
      </w:pPr>
      <w:r w:rsidRPr="0077162C">
        <w:rPr>
          <w:lang w:val="en-US"/>
        </w:rPr>
        <w:t xml:space="preserve">no more than two students should access the sensory room at anytime </w:t>
      </w:r>
    </w:p>
    <w:p w14:paraId="308B2621" w14:textId="76017D97" w:rsidR="00342CA8" w:rsidRDefault="00342CA8" w:rsidP="0077162C">
      <w:pPr>
        <w:pStyle w:val="ListParagraph"/>
        <w:numPr>
          <w:ilvl w:val="0"/>
          <w:numId w:val="2"/>
        </w:numPr>
        <w:rPr>
          <w:lang w:val="en-US"/>
        </w:rPr>
      </w:pPr>
      <w:r w:rsidRPr="0077162C">
        <w:rPr>
          <w:lang w:val="en-US"/>
        </w:rPr>
        <w:t xml:space="preserve">Under no circumstances should students be left alone in the sensory room at anytime </w:t>
      </w:r>
    </w:p>
    <w:p w14:paraId="323C093C" w14:textId="347169F4" w:rsidR="0077162C" w:rsidRDefault="0077162C" w:rsidP="0077162C">
      <w:pPr>
        <w:pStyle w:val="ListParagraph"/>
        <w:numPr>
          <w:ilvl w:val="0"/>
          <w:numId w:val="2"/>
        </w:numPr>
        <w:rPr>
          <w:lang w:val="en-US"/>
        </w:rPr>
      </w:pPr>
      <w:r w:rsidRPr="0077162C">
        <w:rPr>
          <w:lang w:val="en-US"/>
        </w:rPr>
        <w:t xml:space="preserve">A </w:t>
      </w:r>
      <w:r>
        <w:rPr>
          <w:lang w:val="en-US"/>
        </w:rPr>
        <w:t>“Check-in</w:t>
      </w:r>
      <w:r w:rsidRPr="0077162C">
        <w:rPr>
          <w:lang w:val="en-US"/>
        </w:rPr>
        <w:t xml:space="preserve"> shee</w:t>
      </w:r>
      <w:r>
        <w:rPr>
          <w:lang w:val="en-US"/>
        </w:rPr>
        <w:t>t”</w:t>
      </w:r>
      <w:r w:rsidRPr="0077162C">
        <w:rPr>
          <w:lang w:val="en-US"/>
        </w:rPr>
        <w:t xml:space="preserve"> </w:t>
      </w:r>
      <w:r>
        <w:rPr>
          <w:lang w:val="en-US"/>
        </w:rPr>
        <w:t>w</w:t>
      </w:r>
      <w:r w:rsidRPr="0077162C">
        <w:rPr>
          <w:lang w:val="en-US"/>
        </w:rPr>
        <w:t xml:space="preserve">ill be kept on the door and must be signed after each use </w:t>
      </w:r>
    </w:p>
    <w:p w14:paraId="7DFA7540" w14:textId="4F4B3C30" w:rsidR="0077162C" w:rsidRDefault="0077162C" w:rsidP="0077162C">
      <w:pPr>
        <w:pStyle w:val="ListParagraph"/>
        <w:numPr>
          <w:ilvl w:val="0"/>
          <w:numId w:val="2"/>
        </w:numPr>
        <w:rPr>
          <w:lang w:val="en-US"/>
        </w:rPr>
      </w:pPr>
      <w:r w:rsidRPr="0077162C">
        <w:rPr>
          <w:lang w:val="en-US"/>
        </w:rPr>
        <w:t xml:space="preserve">The sensory room will be monitored to ensure it is not abused or overused </w:t>
      </w:r>
    </w:p>
    <w:p w14:paraId="1450D901" w14:textId="4B69074B" w:rsidR="0077162C" w:rsidRPr="0077162C" w:rsidRDefault="0077162C" w:rsidP="0077162C">
      <w:pPr>
        <w:rPr>
          <w:b/>
          <w:bCs/>
          <w:color w:val="0070C0"/>
          <w:sz w:val="28"/>
          <w:szCs w:val="28"/>
          <w:lang w:val="en-US"/>
        </w:rPr>
      </w:pPr>
      <w:r w:rsidRPr="0077162C">
        <w:rPr>
          <w:b/>
          <w:bCs/>
          <w:color w:val="0070C0"/>
          <w:sz w:val="28"/>
          <w:szCs w:val="28"/>
          <w:lang w:val="en-US"/>
        </w:rPr>
        <w:t>Management of Equipment</w:t>
      </w:r>
    </w:p>
    <w:p w14:paraId="5AB84759" w14:textId="6CEDD815" w:rsidR="00256E0A" w:rsidRPr="00F11FAF" w:rsidRDefault="00256E0A" w:rsidP="00F11FAF">
      <w:pPr>
        <w:pStyle w:val="ListParagraph"/>
        <w:numPr>
          <w:ilvl w:val="0"/>
          <w:numId w:val="3"/>
        </w:numPr>
        <w:rPr>
          <w:lang w:val="en-US"/>
        </w:rPr>
      </w:pPr>
      <w:r w:rsidRPr="00F11FAF">
        <w:rPr>
          <w:lang w:val="en-US"/>
        </w:rPr>
        <w:t>During the COVID-19 pandemic</w:t>
      </w:r>
      <w:r w:rsidR="00613EF8">
        <w:rPr>
          <w:lang w:val="en-US"/>
        </w:rPr>
        <w:t>,</w:t>
      </w:r>
      <w:r w:rsidRPr="00F11FAF">
        <w:rPr>
          <w:lang w:val="en-US"/>
        </w:rPr>
        <w:t xml:space="preserve"> staff and charged student’s hands must be sanitized before use.</w:t>
      </w:r>
    </w:p>
    <w:p w14:paraId="1749A396" w14:textId="130F939E" w:rsidR="0077162C" w:rsidRPr="00F11FAF" w:rsidRDefault="00256E0A" w:rsidP="00F11FAF">
      <w:pPr>
        <w:pStyle w:val="ListParagraph"/>
        <w:numPr>
          <w:ilvl w:val="0"/>
          <w:numId w:val="3"/>
        </w:numPr>
        <w:rPr>
          <w:lang w:val="en-US"/>
        </w:rPr>
      </w:pPr>
      <w:r w:rsidRPr="00F11FAF">
        <w:rPr>
          <w:lang w:val="en-US"/>
        </w:rPr>
        <w:t>Two pieces of sensory equipment can be used at the same time. However, please relate use to the student to ensure that he/she is not over stimulated</w:t>
      </w:r>
      <w:r w:rsidR="00F11FAF">
        <w:rPr>
          <w:lang w:val="en-US"/>
        </w:rPr>
        <w:t>. (SNA/SET)</w:t>
      </w:r>
      <w:r w:rsidRPr="00F11FAF">
        <w:rPr>
          <w:lang w:val="en-US"/>
        </w:rPr>
        <w:t xml:space="preserve"> </w:t>
      </w:r>
    </w:p>
    <w:p w14:paraId="097EC7DF" w14:textId="1D03C306" w:rsidR="00256E0A" w:rsidRDefault="00256E0A" w:rsidP="00F11FAF">
      <w:pPr>
        <w:pStyle w:val="ListParagraph"/>
        <w:numPr>
          <w:ilvl w:val="0"/>
          <w:numId w:val="3"/>
        </w:numPr>
        <w:rPr>
          <w:lang w:val="en-US"/>
        </w:rPr>
      </w:pPr>
      <w:r w:rsidRPr="00F11FAF">
        <w:rPr>
          <w:lang w:val="en-US"/>
        </w:rPr>
        <w:t>Equipment must be turned off after each use</w:t>
      </w:r>
      <w:r w:rsidR="00F11FAF">
        <w:rPr>
          <w:lang w:val="en-US"/>
        </w:rPr>
        <w:t>.</w:t>
      </w:r>
      <w:r w:rsidR="00613EF8">
        <w:rPr>
          <w:lang w:val="en-US"/>
        </w:rPr>
        <w:t xml:space="preserve"> </w:t>
      </w:r>
      <w:r w:rsidR="00F11FAF">
        <w:rPr>
          <w:lang w:val="en-US"/>
        </w:rPr>
        <w:t>(SNA/SET)</w:t>
      </w:r>
    </w:p>
    <w:p w14:paraId="121F42A2" w14:textId="5045B4E7" w:rsidR="00F11FAF" w:rsidRPr="00F11FAF" w:rsidRDefault="00F11FAF" w:rsidP="00F11FAF">
      <w:pPr>
        <w:pStyle w:val="ListParagraph"/>
        <w:numPr>
          <w:ilvl w:val="0"/>
          <w:numId w:val="3"/>
        </w:numPr>
        <w:rPr>
          <w:lang w:val="en-US"/>
        </w:rPr>
      </w:pPr>
      <w:r w:rsidRPr="00F11FAF">
        <w:rPr>
          <w:lang w:val="en-US"/>
        </w:rPr>
        <w:t>Reset controls before leaving to avoid overstimulating the next visitor</w:t>
      </w:r>
      <w:r>
        <w:rPr>
          <w:lang w:val="en-US"/>
        </w:rPr>
        <w:t>. (SNA/SET)</w:t>
      </w:r>
    </w:p>
    <w:p w14:paraId="644AA034" w14:textId="11160081" w:rsidR="00256E0A" w:rsidRPr="00F11FAF" w:rsidRDefault="00370979" w:rsidP="00F11FAF">
      <w:pPr>
        <w:pStyle w:val="ListParagraph"/>
        <w:numPr>
          <w:ilvl w:val="0"/>
          <w:numId w:val="3"/>
        </w:numPr>
        <w:rPr>
          <w:lang w:val="en-US"/>
        </w:rPr>
      </w:pPr>
      <w:r w:rsidRPr="00F11FAF">
        <w:rPr>
          <w:lang w:val="en-US"/>
        </w:rPr>
        <w:lastRenderedPageBreak/>
        <w:t>T</w:t>
      </w:r>
      <w:r w:rsidR="00256E0A" w:rsidRPr="00F11FAF">
        <w:rPr>
          <w:lang w:val="en-US"/>
        </w:rPr>
        <w:t>he room must be returned to its original state after each session</w:t>
      </w:r>
      <w:r w:rsidR="00F11FAF">
        <w:rPr>
          <w:lang w:val="en-US"/>
        </w:rPr>
        <w:t>. (SNA/SET)</w:t>
      </w:r>
    </w:p>
    <w:p w14:paraId="32C0CBC3" w14:textId="345D876F" w:rsidR="005C48B4" w:rsidRPr="00F11FAF" w:rsidRDefault="005C48B4" w:rsidP="00F11FAF">
      <w:pPr>
        <w:pStyle w:val="ListParagraph"/>
        <w:numPr>
          <w:ilvl w:val="0"/>
          <w:numId w:val="3"/>
        </w:numPr>
        <w:rPr>
          <w:lang w:val="en-US"/>
        </w:rPr>
      </w:pPr>
      <w:r w:rsidRPr="00F11FAF">
        <w:rPr>
          <w:lang w:val="en-US"/>
        </w:rPr>
        <w:t>During the COVID-19 pandemic</w:t>
      </w:r>
      <w:r w:rsidR="00613EF8">
        <w:rPr>
          <w:lang w:val="en-US"/>
        </w:rPr>
        <w:t>,</w:t>
      </w:r>
      <w:r w:rsidRPr="00F11FAF">
        <w:rPr>
          <w:lang w:val="en-US"/>
        </w:rPr>
        <w:t xml:space="preserve"> the equipment must be cleaned with disinfectant immediately after use by staff member</w:t>
      </w:r>
      <w:r w:rsidR="00F11FAF">
        <w:rPr>
          <w:lang w:val="en-US"/>
        </w:rPr>
        <w:t>. (SNA/SET)</w:t>
      </w:r>
      <w:r w:rsidRPr="00F11FAF">
        <w:rPr>
          <w:lang w:val="en-US"/>
        </w:rPr>
        <w:t xml:space="preserve"> </w:t>
      </w:r>
    </w:p>
    <w:p w14:paraId="57C84A20" w14:textId="03961E98" w:rsidR="005C48B4" w:rsidRPr="00F11FAF" w:rsidRDefault="00370979" w:rsidP="00F11FAF">
      <w:pPr>
        <w:pStyle w:val="ListParagraph"/>
        <w:numPr>
          <w:ilvl w:val="0"/>
          <w:numId w:val="3"/>
        </w:numPr>
        <w:rPr>
          <w:lang w:val="en-US"/>
        </w:rPr>
      </w:pPr>
      <w:r w:rsidRPr="00F11FAF">
        <w:rPr>
          <w:lang w:val="en-US"/>
        </w:rPr>
        <w:t>A</w:t>
      </w:r>
      <w:r w:rsidR="005C48B4" w:rsidRPr="00F11FAF">
        <w:rPr>
          <w:lang w:val="en-US"/>
        </w:rPr>
        <w:t xml:space="preserve">ll equipment electrical and other must be </w:t>
      </w:r>
      <w:r w:rsidR="00F11FAF">
        <w:rPr>
          <w:lang w:val="en-US"/>
        </w:rPr>
        <w:t xml:space="preserve">checked </w:t>
      </w:r>
      <w:proofErr w:type="gramStart"/>
      <w:r w:rsidR="005C48B4" w:rsidRPr="00F11FAF">
        <w:rPr>
          <w:lang w:val="en-US"/>
        </w:rPr>
        <w:t>on a daily basis</w:t>
      </w:r>
      <w:proofErr w:type="gramEnd"/>
      <w:r w:rsidR="005C48B4" w:rsidRPr="00F11FAF">
        <w:rPr>
          <w:lang w:val="en-US"/>
        </w:rPr>
        <w:t xml:space="preserve"> for damage and cleanliness</w:t>
      </w:r>
      <w:r w:rsidR="00F11FAF">
        <w:rPr>
          <w:lang w:val="en-US"/>
        </w:rPr>
        <w:t>. (SNA/SET)</w:t>
      </w:r>
    </w:p>
    <w:p w14:paraId="4BC4F8D6" w14:textId="24B86E9B" w:rsidR="005C48B4" w:rsidRDefault="005C48B4" w:rsidP="00F11FAF">
      <w:pPr>
        <w:pStyle w:val="ListParagraph"/>
        <w:numPr>
          <w:ilvl w:val="0"/>
          <w:numId w:val="3"/>
        </w:numPr>
        <w:rPr>
          <w:lang w:val="en-US"/>
        </w:rPr>
      </w:pPr>
      <w:r w:rsidRPr="00F11FAF">
        <w:rPr>
          <w:lang w:val="en-US"/>
        </w:rPr>
        <w:t xml:space="preserve">Damaged equipment is removed, </w:t>
      </w:r>
      <w:proofErr w:type="gramStart"/>
      <w:r w:rsidRPr="00F11FAF">
        <w:rPr>
          <w:lang w:val="en-US"/>
        </w:rPr>
        <w:t>repaired</w:t>
      </w:r>
      <w:proofErr w:type="gramEnd"/>
      <w:r w:rsidRPr="00F11FAF">
        <w:rPr>
          <w:lang w:val="en-US"/>
        </w:rPr>
        <w:t xml:space="preserve"> or replaced ASAP (SNA team to notify Heather Jordan) </w:t>
      </w:r>
    </w:p>
    <w:p w14:paraId="5277EA4D" w14:textId="499C3F69" w:rsidR="00CC4520" w:rsidRPr="00E72497" w:rsidRDefault="00E72497" w:rsidP="00CC4520">
      <w:pPr>
        <w:rPr>
          <w:b/>
          <w:bCs/>
          <w:color w:val="0070C0"/>
          <w:sz w:val="28"/>
          <w:szCs w:val="28"/>
          <w:lang w:val="en-US"/>
        </w:rPr>
      </w:pPr>
      <w:r w:rsidRPr="00E72497">
        <w:rPr>
          <w:b/>
          <w:bCs/>
          <w:color w:val="0070C0"/>
          <w:sz w:val="28"/>
          <w:szCs w:val="28"/>
          <w:lang w:val="en-US"/>
        </w:rPr>
        <w:t>Child Protection</w:t>
      </w:r>
    </w:p>
    <w:p w14:paraId="1F071A18" w14:textId="6FC42C58" w:rsidR="00E72497" w:rsidRPr="00E72497" w:rsidRDefault="00E72497" w:rsidP="00E72497">
      <w:pPr>
        <w:pStyle w:val="ListParagraph"/>
        <w:numPr>
          <w:ilvl w:val="0"/>
          <w:numId w:val="8"/>
        </w:numPr>
        <w:rPr>
          <w:lang w:val="en-US"/>
        </w:rPr>
      </w:pPr>
      <w:r w:rsidRPr="00E72497">
        <w:rPr>
          <w:lang w:val="en-US"/>
        </w:rPr>
        <w:t>Where staff are working 1:1 with students, they should be seated away from the s</w:t>
      </w:r>
      <w:r w:rsidR="00077818">
        <w:rPr>
          <w:lang w:val="en-US"/>
        </w:rPr>
        <w:t>t</w:t>
      </w:r>
      <w:r w:rsidRPr="00E72497">
        <w:rPr>
          <w:lang w:val="en-US"/>
        </w:rPr>
        <w:t>udent.</w:t>
      </w:r>
    </w:p>
    <w:p w14:paraId="136AE6D9" w14:textId="13EEACE8" w:rsidR="00E72497" w:rsidRPr="00E72497" w:rsidRDefault="00E72497" w:rsidP="00E72497">
      <w:pPr>
        <w:pStyle w:val="ListParagraph"/>
        <w:numPr>
          <w:ilvl w:val="0"/>
          <w:numId w:val="8"/>
        </w:numPr>
        <w:rPr>
          <w:i/>
          <w:iCs/>
          <w:lang w:val="en-US"/>
        </w:rPr>
      </w:pPr>
      <w:r w:rsidRPr="00E72497">
        <w:rPr>
          <w:lang w:val="en-US"/>
        </w:rPr>
        <w:t>Currently, the door must remain opened during all sessions. (**</w:t>
      </w:r>
      <w:r w:rsidRPr="00E72497">
        <w:rPr>
          <w:i/>
          <w:iCs/>
          <w:lang w:val="en-US"/>
        </w:rPr>
        <w:t>A non-recording camera with visual aid on wall outside room and /or a window placed in the room’s door are being investigated. This policy will be amended accordingly in line with whatever is implemented).</w:t>
      </w:r>
    </w:p>
    <w:p w14:paraId="28F59C42" w14:textId="4991A3A0" w:rsidR="00E72497" w:rsidRPr="00E72497" w:rsidRDefault="00E72497" w:rsidP="00E72497">
      <w:pPr>
        <w:pStyle w:val="ListParagraph"/>
        <w:numPr>
          <w:ilvl w:val="0"/>
          <w:numId w:val="8"/>
        </w:numPr>
        <w:rPr>
          <w:lang w:val="en-US"/>
        </w:rPr>
      </w:pPr>
      <w:r w:rsidRPr="00E72497">
        <w:rPr>
          <w:lang w:val="en-US"/>
        </w:rPr>
        <w:t xml:space="preserve">Parents will be informed of our Sensory Room Policy and must give written consent </w:t>
      </w:r>
      <w:r w:rsidR="00077818">
        <w:rPr>
          <w:lang w:val="en-US"/>
        </w:rPr>
        <w:t>to</w:t>
      </w:r>
      <w:r w:rsidRPr="00E72497">
        <w:rPr>
          <w:lang w:val="en-US"/>
        </w:rPr>
        <w:t xml:space="preserve"> their child’s supervised access of the Sensory Room.</w:t>
      </w:r>
    </w:p>
    <w:p w14:paraId="12B7C362" w14:textId="069CB8D3" w:rsidR="00E72497" w:rsidRPr="00613EF8" w:rsidRDefault="00613EF8" w:rsidP="00CC4520">
      <w:pPr>
        <w:rPr>
          <w:b/>
          <w:bCs/>
          <w:color w:val="0070C0"/>
          <w:sz w:val="28"/>
          <w:szCs w:val="28"/>
          <w:lang w:val="en-US"/>
        </w:rPr>
      </w:pPr>
      <w:r w:rsidRPr="00613EF8">
        <w:rPr>
          <w:b/>
          <w:bCs/>
          <w:color w:val="0070C0"/>
          <w:sz w:val="28"/>
          <w:szCs w:val="28"/>
          <w:lang w:val="en-US"/>
        </w:rPr>
        <w:t>Related Polices</w:t>
      </w:r>
    </w:p>
    <w:p w14:paraId="47297659" w14:textId="0D5014FB" w:rsidR="00613EF8" w:rsidRDefault="00613EF8" w:rsidP="00CC4520">
      <w:pPr>
        <w:rPr>
          <w:lang w:val="en-US"/>
        </w:rPr>
      </w:pPr>
      <w:r>
        <w:rPr>
          <w:lang w:val="en-US"/>
        </w:rPr>
        <w:t>This policy operates in conjunction with the following policies of St Patrick’s:</w:t>
      </w:r>
    </w:p>
    <w:p w14:paraId="544193D6" w14:textId="23C13EC6" w:rsidR="00613EF8" w:rsidRPr="00463122" w:rsidRDefault="00463122" w:rsidP="00463122">
      <w:pPr>
        <w:pStyle w:val="ListParagraph"/>
        <w:numPr>
          <w:ilvl w:val="0"/>
          <w:numId w:val="9"/>
        </w:numPr>
        <w:rPr>
          <w:lang w:val="en-US"/>
        </w:rPr>
      </w:pPr>
      <w:r w:rsidRPr="00463122">
        <w:rPr>
          <w:lang w:val="en-US"/>
        </w:rPr>
        <w:t xml:space="preserve">Code of </w:t>
      </w:r>
      <w:proofErr w:type="spellStart"/>
      <w:r w:rsidRPr="00463122">
        <w:rPr>
          <w:lang w:val="en-US"/>
        </w:rPr>
        <w:t>Behaviour</w:t>
      </w:r>
      <w:proofErr w:type="spellEnd"/>
      <w:r w:rsidRPr="00463122">
        <w:rPr>
          <w:lang w:val="en-US"/>
        </w:rPr>
        <w:t xml:space="preserve"> Policy</w:t>
      </w:r>
    </w:p>
    <w:p w14:paraId="4791E495" w14:textId="30E6061E" w:rsidR="00463122" w:rsidRPr="00463122" w:rsidRDefault="00463122" w:rsidP="00463122">
      <w:pPr>
        <w:pStyle w:val="ListParagraph"/>
        <w:numPr>
          <w:ilvl w:val="0"/>
          <w:numId w:val="9"/>
        </w:numPr>
        <w:rPr>
          <w:lang w:val="en-US"/>
        </w:rPr>
      </w:pPr>
      <w:r w:rsidRPr="00463122">
        <w:rPr>
          <w:lang w:val="en-US"/>
        </w:rPr>
        <w:t>SEN Policy</w:t>
      </w:r>
    </w:p>
    <w:p w14:paraId="03858ACA" w14:textId="652F14E8" w:rsidR="00463122" w:rsidRPr="00463122" w:rsidRDefault="00463122" w:rsidP="00463122">
      <w:pPr>
        <w:pStyle w:val="ListParagraph"/>
        <w:numPr>
          <w:ilvl w:val="0"/>
          <w:numId w:val="9"/>
        </w:numPr>
        <w:rPr>
          <w:lang w:val="en-US"/>
        </w:rPr>
      </w:pPr>
      <w:r w:rsidRPr="00463122">
        <w:rPr>
          <w:lang w:val="en-US"/>
        </w:rPr>
        <w:t>Child Safeguarding Statement</w:t>
      </w:r>
    </w:p>
    <w:p w14:paraId="5FB19A66" w14:textId="60D1DF29" w:rsidR="00E72497" w:rsidRPr="00B41F27" w:rsidRDefault="00B41F27" w:rsidP="00CC4520">
      <w:pPr>
        <w:rPr>
          <w:b/>
          <w:bCs/>
          <w:color w:val="0070C0"/>
          <w:sz w:val="28"/>
          <w:szCs w:val="28"/>
          <w:lang w:val="en-US"/>
        </w:rPr>
      </w:pPr>
      <w:r w:rsidRPr="00B41F27">
        <w:rPr>
          <w:b/>
          <w:bCs/>
          <w:color w:val="0070C0"/>
          <w:sz w:val="28"/>
          <w:szCs w:val="28"/>
          <w:lang w:val="en-US"/>
        </w:rPr>
        <w:t>Review</w:t>
      </w:r>
      <w:r>
        <w:rPr>
          <w:b/>
          <w:bCs/>
          <w:color w:val="0070C0"/>
          <w:sz w:val="28"/>
          <w:szCs w:val="28"/>
          <w:lang w:val="en-US"/>
        </w:rPr>
        <w:t xml:space="preserve"> </w:t>
      </w:r>
    </w:p>
    <w:p w14:paraId="4C688562" w14:textId="065B365D" w:rsidR="00B41F27" w:rsidRDefault="00B41F27" w:rsidP="00CC4520">
      <w:pPr>
        <w:rPr>
          <w:lang w:val="en-US"/>
        </w:rPr>
      </w:pPr>
      <w:r>
        <w:rPr>
          <w:lang w:val="en-US"/>
        </w:rPr>
        <w:t>This policy will be reviewed in 2023 or as the need arises.</w:t>
      </w:r>
    </w:p>
    <w:p w14:paraId="744154E4" w14:textId="09629722" w:rsidR="00B41F27" w:rsidRDefault="00B41F27" w:rsidP="00CC4520">
      <w:pPr>
        <w:rPr>
          <w:lang w:val="en-US"/>
        </w:rPr>
      </w:pPr>
    </w:p>
    <w:p w14:paraId="264CA0D6" w14:textId="36AB8F81" w:rsidR="00B41F27" w:rsidRPr="00B41F27" w:rsidRDefault="00B41F27" w:rsidP="00CC4520">
      <w:pPr>
        <w:rPr>
          <w:b/>
          <w:bCs/>
          <w:color w:val="0070C0"/>
          <w:sz w:val="28"/>
          <w:szCs w:val="28"/>
          <w:lang w:val="en-US"/>
        </w:rPr>
      </w:pPr>
      <w:r w:rsidRPr="00B41F27">
        <w:rPr>
          <w:b/>
          <w:bCs/>
          <w:color w:val="0070C0"/>
          <w:sz w:val="28"/>
          <w:szCs w:val="28"/>
          <w:lang w:val="en-US"/>
        </w:rPr>
        <w:t>Ratification</w:t>
      </w:r>
    </w:p>
    <w:p w14:paraId="2B9606A5" w14:textId="77777777" w:rsidR="00077818" w:rsidRDefault="00077818" w:rsidP="00077818">
      <w:pPr>
        <w:spacing w:after="0"/>
        <w:rPr>
          <w:rFonts w:cstheme="minorHAnsi"/>
        </w:rPr>
      </w:pPr>
      <w:r>
        <w:rPr>
          <w:rFonts w:cstheme="minorHAnsi"/>
        </w:rPr>
        <w:t xml:space="preserve">The policy has been reviewed by staff and ratified by the Board of Management. It will be made available on the school website for parents and a copy has been made available to staff. </w:t>
      </w:r>
    </w:p>
    <w:p w14:paraId="6EAD102B" w14:textId="279E1A3F" w:rsidR="00B41F27" w:rsidRDefault="00B41F27" w:rsidP="00CC4520">
      <w:pPr>
        <w:rPr>
          <w:lang w:val="en-US"/>
        </w:rPr>
      </w:pPr>
    </w:p>
    <w:p w14:paraId="7761B0CF" w14:textId="5632B8F2" w:rsidR="00077818" w:rsidRDefault="00077818" w:rsidP="00CC4520">
      <w:pPr>
        <w:rPr>
          <w:lang w:val="en-US"/>
        </w:rPr>
      </w:pPr>
      <w:r>
        <w:rPr>
          <w:lang w:val="en-US"/>
        </w:rPr>
        <w:t>Signed: ____________________________            Signed: _________________________</w:t>
      </w:r>
    </w:p>
    <w:p w14:paraId="37367867" w14:textId="5106ED85" w:rsidR="00077818" w:rsidRDefault="00077818" w:rsidP="00CC4520">
      <w:pPr>
        <w:rPr>
          <w:lang w:val="en-US"/>
        </w:rPr>
      </w:pPr>
      <w:r>
        <w:rPr>
          <w:lang w:val="en-US"/>
        </w:rPr>
        <w:t xml:space="preserve">             Canon David </w:t>
      </w:r>
      <w:proofErr w:type="spellStart"/>
      <w:r>
        <w:rPr>
          <w:lang w:val="en-US"/>
        </w:rPr>
        <w:t>Mungavin</w:t>
      </w:r>
      <w:proofErr w:type="spellEnd"/>
      <w:r>
        <w:rPr>
          <w:lang w:val="en-US"/>
        </w:rPr>
        <w:t xml:space="preserve">                                               Rachel Harper</w:t>
      </w:r>
    </w:p>
    <w:p w14:paraId="72EE0A48" w14:textId="0C067BA1" w:rsidR="00077818" w:rsidRDefault="00077818" w:rsidP="00CC4520">
      <w:pPr>
        <w:rPr>
          <w:lang w:val="en-US"/>
        </w:rPr>
      </w:pPr>
      <w:r>
        <w:rPr>
          <w:lang w:val="en-US"/>
        </w:rPr>
        <w:t xml:space="preserve">             Chairperson Board of Management                          Principal</w:t>
      </w:r>
    </w:p>
    <w:p w14:paraId="083D6F27" w14:textId="37DDF127" w:rsidR="00077818" w:rsidRDefault="00077818" w:rsidP="00CC4520">
      <w:pPr>
        <w:rPr>
          <w:lang w:val="en-US"/>
        </w:rPr>
      </w:pPr>
    </w:p>
    <w:p w14:paraId="587931AB" w14:textId="7449EFE6" w:rsidR="00077818" w:rsidRDefault="00077818" w:rsidP="00CC4520">
      <w:pPr>
        <w:rPr>
          <w:lang w:val="en-US"/>
        </w:rPr>
      </w:pPr>
      <w:r>
        <w:rPr>
          <w:lang w:val="en-US"/>
        </w:rPr>
        <w:t>Date: _______________________                           Date: ___________________________</w:t>
      </w:r>
    </w:p>
    <w:p w14:paraId="68765473" w14:textId="77777777" w:rsidR="00077818" w:rsidRDefault="00077818" w:rsidP="00CC4520">
      <w:pPr>
        <w:rPr>
          <w:lang w:val="en-US"/>
        </w:rPr>
      </w:pPr>
    </w:p>
    <w:p w14:paraId="7E320BF4" w14:textId="77EF5045" w:rsidR="00E72497" w:rsidRDefault="00E72497" w:rsidP="00CC4520">
      <w:pPr>
        <w:rPr>
          <w:lang w:val="en-US"/>
        </w:rPr>
      </w:pPr>
    </w:p>
    <w:p w14:paraId="32E75330" w14:textId="6F6F3678" w:rsidR="00077818" w:rsidRDefault="00077818" w:rsidP="00CC4520">
      <w:pPr>
        <w:rPr>
          <w:lang w:val="en-US"/>
        </w:rPr>
      </w:pPr>
    </w:p>
    <w:p w14:paraId="1889983A" w14:textId="71A19BA5" w:rsidR="00077818" w:rsidRDefault="00077818" w:rsidP="00CC4520">
      <w:pPr>
        <w:rPr>
          <w:lang w:val="en-US"/>
        </w:rPr>
      </w:pPr>
    </w:p>
    <w:p w14:paraId="5FDCFA15" w14:textId="3B72DC42" w:rsidR="00077818" w:rsidRDefault="00077818" w:rsidP="00CC4520">
      <w:pPr>
        <w:rPr>
          <w:lang w:val="en-US"/>
        </w:rPr>
      </w:pPr>
    </w:p>
    <w:p w14:paraId="4078A7A5" w14:textId="77777777" w:rsidR="00077818" w:rsidRDefault="00077818" w:rsidP="00CC4520">
      <w:pPr>
        <w:rPr>
          <w:lang w:val="en-US"/>
        </w:rPr>
      </w:pPr>
    </w:p>
    <w:p w14:paraId="5BEDB742" w14:textId="77777777" w:rsidR="00E72497" w:rsidRPr="00CC4520" w:rsidRDefault="00E72497" w:rsidP="00CC4520">
      <w:pPr>
        <w:rPr>
          <w:lang w:val="en-US"/>
        </w:rPr>
      </w:pPr>
    </w:p>
    <w:p w14:paraId="64E0076B" w14:textId="3EF00DBF" w:rsidR="00FD6A35" w:rsidRPr="00FD6A35" w:rsidRDefault="00FD6A35">
      <w:pPr>
        <w:rPr>
          <w:b/>
          <w:bCs/>
          <w:color w:val="0070C0"/>
          <w:sz w:val="28"/>
          <w:szCs w:val="28"/>
        </w:rPr>
      </w:pPr>
      <w:r w:rsidRPr="00FD6A35">
        <w:rPr>
          <w:b/>
          <w:bCs/>
          <w:color w:val="0070C0"/>
          <w:sz w:val="28"/>
          <w:szCs w:val="28"/>
        </w:rPr>
        <w:lastRenderedPageBreak/>
        <w:t>Appendix 1: - Operating Instructions</w:t>
      </w:r>
    </w:p>
    <w:p w14:paraId="02BE677D"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Jellyfish Tank</w:t>
      </w:r>
      <w:r w:rsidRPr="00FD6A35">
        <w:rPr>
          <w:rFonts w:asciiTheme="minorHAnsi" w:hAnsiTheme="minorHAnsi" w:cstheme="minorHAnsi"/>
          <w:color w:val="000000"/>
          <w:sz w:val="22"/>
          <w:szCs w:val="22"/>
        </w:rPr>
        <w:t xml:space="preserve"> (behind door): Overall power button at plug on RHS. Tank should be switched ON first as it takes a few minutes for the jellyfish to begin moving. On top of unit, button on left-hand side is ON/OFF, button on right to select the background colours.</w:t>
      </w:r>
    </w:p>
    <w:p w14:paraId="5D94D996"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 xml:space="preserve">Rainbow Vibration </w:t>
      </w:r>
      <w:proofErr w:type="spellStart"/>
      <w:r w:rsidRPr="00FD6A35">
        <w:rPr>
          <w:rFonts w:asciiTheme="minorHAnsi" w:hAnsiTheme="minorHAnsi" w:cstheme="minorHAnsi"/>
          <w:b/>
          <w:bCs/>
          <w:color w:val="000000"/>
          <w:sz w:val="22"/>
          <w:szCs w:val="22"/>
        </w:rPr>
        <w:t>Bumpas</w:t>
      </w:r>
      <w:proofErr w:type="spellEnd"/>
      <w:r w:rsidRPr="00FD6A35">
        <w:rPr>
          <w:rFonts w:asciiTheme="minorHAnsi" w:hAnsiTheme="minorHAnsi" w:cstheme="minorHAnsi"/>
          <w:color w:val="000000"/>
          <w:sz w:val="22"/>
          <w:szCs w:val="22"/>
        </w:rPr>
        <w:t xml:space="preserve">: Switch ON/OFF at the wall on the right-hand side of the Rainbow Vibration </w:t>
      </w:r>
      <w:proofErr w:type="spellStart"/>
      <w:r w:rsidRPr="00FD6A35">
        <w:rPr>
          <w:rFonts w:asciiTheme="minorHAnsi" w:hAnsiTheme="minorHAnsi" w:cstheme="minorHAnsi"/>
          <w:color w:val="000000"/>
          <w:sz w:val="22"/>
          <w:szCs w:val="22"/>
        </w:rPr>
        <w:t>Bumpas</w:t>
      </w:r>
      <w:proofErr w:type="spellEnd"/>
      <w:r w:rsidRPr="00FD6A35">
        <w:rPr>
          <w:rFonts w:asciiTheme="minorHAnsi" w:hAnsiTheme="minorHAnsi" w:cstheme="minorHAnsi"/>
          <w:color w:val="000000"/>
          <w:sz w:val="22"/>
          <w:szCs w:val="22"/>
        </w:rPr>
        <w:t xml:space="preserve">. Press the </w:t>
      </w:r>
      <w:proofErr w:type="spellStart"/>
      <w:r w:rsidRPr="00FD6A35">
        <w:rPr>
          <w:rFonts w:asciiTheme="minorHAnsi" w:hAnsiTheme="minorHAnsi" w:cstheme="minorHAnsi"/>
          <w:color w:val="000000"/>
          <w:sz w:val="22"/>
          <w:szCs w:val="22"/>
        </w:rPr>
        <w:t>bumpas</w:t>
      </w:r>
      <w:proofErr w:type="spellEnd"/>
      <w:r w:rsidRPr="00FD6A35">
        <w:rPr>
          <w:rFonts w:asciiTheme="minorHAnsi" w:hAnsiTheme="minorHAnsi" w:cstheme="minorHAnsi"/>
          <w:color w:val="000000"/>
          <w:sz w:val="22"/>
          <w:szCs w:val="22"/>
        </w:rPr>
        <w:t xml:space="preserve"> at either the top or bottom locations where indicated to activate vibration.</w:t>
      </w:r>
    </w:p>
    <w:p w14:paraId="326C2BA8"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color w:val="000000"/>
          <w:sz w:val="22"/>
          <w:szCs w:val="22"/>
        </w:rPr>
        <w:t>*The white remote is the Master Remote and can be used to switch on all the other equipment (SEE TABLE BELOW), the individual remotes can be used for LED Strip Lighting, LED Ball and Speaker, Laser Star Projector, Fibre-Optic Strands, Bubble Tube. ALL REMOTES ARE LABELLED ON BACK.</w:t>
      </w:r>
    </w:p>
    <w:p w14:paraId="7AD3A68B" w14:textId="0D2001B3" w:rsidR="00FD6A35" w:rsidRPr="00FD6A35" w:rsidRDefault="00FD6A35" w:rsidP="00FD6A35">
      <w:pPr>
        <w:pStyle w:val="NormalWeb"/>
        <w:rPr>
          <w:rFonts w:asciiTheme="minorHAnsi" w:hAnsiTheme="minorHAnsi" w:cstheme="minorHAnsi"/>
          <w:b/>
          <w:bCs/>
          <w:color w:val="000000"/>
          <w:sz w:val="22"/>
          <w:szCs w:val="22"/>
        </w:rPr>
      </w:pPr>
      <w:r w:rsidRPr="00FD6A35">
        <w:rPr>
          <w:rFonts w:asciiTheme="minorHAnsi" w:hAnsiTheme="minorHAnsi" w:cstheme="minorHAnsi"/>
          <w:b/>
          <w:bCs/>
          <w:color w:val="000000"/>
          <w:sz w:val="22"/>
          <w:szCs w:val="22"/>
        </w:rPr>
        <w:t>Setting on Master Switch Corresponding Equipment</w:t>
      </w:r>
      <w:r>
        <w:rPr>
          <w:rFonts w:asciiTheme="minorHAnsi" w:hAnsiTheme="minorHAnsi" w:cstheme="minorHAnsi"/>
          <w:b/>
          <w:bCs/>
          <w:color w:val="000000"/>
          <w:sz w:val="22"/>
          <w:szCs w:val="22"/>
        </w:rPr>
        <w:t>:</w:t>
      </w:r>
    </w:p>
    <w:p w14:paraId="24A90C86" w14:textId="66211EDD" w:rsidR="00FD6A35" w:rsidRPr="00FD6A35" w:rsidRDefault="00FD6A35" w:rsidP="00FD6A35">
      <w:pPr>
        <w:pStyle w:val="NormalWeb"/>
        <w:numPr>
          <w:ilvl w:val="0"/>
          <w:numId w:val="1"/>
        </w:numPr>
        <w:rPr>
          <w:rFonts w:asciiTheme="minorHAnsi" w:hAnsiTheme="minorHAnsi" w:cstheme="minorHAnsi"/>
          <w:color w:val="000000"/>
          <w:sz w:val="22"/>
          <w:szCs w:val="22"/>
        </w:rPr>
      </w:pPr>
      <w:r w:rsidRPr="00FD6A35">
        <w:rPr>
          <w:rFonts w:asciiTheme="minorHAnsi" w:hAnsiTheme="minorHAnsi" w:cstheme="minorHAnsi"/>
          <w:color w:val="000000"/>
          <w:sz w:val="22"/>
          <w:szCs w:val="22"/>
        </w:rPr>
        <w:t>Bubble Tube</w:t>
      </w:r>
    </w:p>
    <w:p w14:paraId="0452250F" w14:textId="53004031" w:rsidR="00FD6A35" w:rsidRPr="00FD6A35" w:rsidRDefault="00FD6A35" w:rsidP="00FD6A35">
      <w:pPr>
        <w:pStyle w:val="NormalWeb"/>
        <w:numPr>
          <w:ilvl w:val="0"/>
          <w:numId w:val="1"/>
        </w:numPr>
        <w:rPr>
          <w:rFonts w:asciiTheme="minorHAnsi" w:hAnsiTheme="minorHAnsi" w:cstheme="minorHAnsi"/>
          <w:color w:val="000000"/>
          <w:sz w:val="22"/>
          <w:szCs w:val="22"/>
        </w:rPr>
      </w:pPr>
      <w:r w:rsidRPr="00FD6A35">
        <w:rPr>
          <w:rFonts w:asciiTheme="minorHAnsi" w:hAnsiTheme="minorHAnsi" w:cstheme="minorHAnsi"/>
          <w:color w:val="000000"/>
          <w:sz w:val="22"/>
          <w:szCs w:val="22"/>
        </w:rPr>
        <w:t>Fibre-optic Strands</w:t>
      </w:r>
    </w:p>
    <w:p w14:paraId="5E6462A6" w14:textId="0D8F1718" w:rsidR="00FD6A35" w:rsidRPr="00FD6A35" w:rsidRDefault="00FD6A35" w:rsidP="00FD6A35">
      <w:pPr>
        <w:pStyle w:val="NormalWeb"/>
        <w:numPr>
          <w:ilvl w:val="0"/>
          <w:numId w:val="1"/>
        </w:numPr>
        <w:rPr>
          <w:rFonts w:asciiTheme="minorHAnsi" w:hAnsiTheme="minorHAnsi" w:cstheme="minorHAnsi"/>
          <w:color w:val="000000"/>
          <w:sz w:val="22"/>
          <w:szCs w:val="22"/>
        </w:rPr>
      </w:pPr>
      <w:r w:rsidRPr="00FD6A35">
        <w:rPr>
          <w:rFonts w:asciiTheme="minorHAnsi" w:hAnsiTheme="minorHAnsi" w:cstheme="minorHAnsi"/>
          <w:color w:val="000000"/>
          <w:sz w:val="22"/>
          <w:szCs w:val="22"/>
        </w:rPr>
        <w:t>LED Strip lighting on left side</w:t>
      </w:r>
    </w:p>
    <w:p w14:paraId="4C296EF8" w14:textId="31205DBC" w:rsidR="00FD6A35" w:rsidRPr="00FD6A35" w:rsidRDefault="00FD6A35" w:rsidP="00FD6A35">
      <w:pPr>
        <w:pStyle w:val="NormalWeb"/>
        <w:numPr>
          <w:ilvl w:val="0"/>
          <w:numId w:val="1"/>
        </w:numPr>
        <w:rPr>
          <w:rFonts w:asciiTheme="minorHAnsi" w:hAnsiTheme="minorHAnsi" w:cstheme="minorHAnsi"/>
          <w:color w:val="000000"/>
          <w:sz w:val="22"/>
          <w:szCs w:val="22"/>
        </w:rPr>
      </w:pPr>
      <w:r w:rsidRPr="00FD6A35">
        <w:rPr>
          <w:rFonts w:asciiTheme="minorHAnsi" w:hAnsiTheme="minorHAnsi" w:cstheme="minorHAnsi"/>
          <w:color w:val="000000"/>
          <w:sz w:val="22"/>
          <w:szCs w:val="22"/>
        </w:rPr>
        <w:t>LED Strip lighting on right side (on same side of door)</w:t>
      </w:r>
    </w:p>
    <w:p w14:paraId="6C92F2D0" w14:textId="17E37C30" w:rsidR="00FD6A35" w:rsidRPr="00FD6A35" w:rsidRDefault="00FD6A35" w:rsidP="00FD6A35">
      <w:pPr>
        <w:pStyle w:val="NormalWeb"/>
        <w:numPr>
          <w:ilvl w:val="0"/>
          <w:numId w:val="1"/>
        </w:numPr>
        <w:rPr>
          <w:rFonts w:asciiTheme="minorHAnsi" w:hAnsiTheme="minorHAnsi" w:cstheme="minorHAnsi"/>
          <w:color w:val="000000"/>
          <w:sz w:val="22"/>
          <w:szCs w:val="22"/>
        </w:rPr>
      </w:pPr>
      <w:r w:rsidRPr="00FD6A35">
        <w:rPr>
          <w:rFonts w:asciiTheme="minorHAnsi" w:hAnsiTheme="minorHAnsi" w:cstheme="minorHAnsi"/>
          <w:color w:val="000000"/>
          <w:sz w:val="22"/>
          <w:szCs w:val="22"/>
        </w:rPr>
        <w:t>Laser Star Projector</w:t>
      </w:r>
    </w:p>
    <w:p w14:paraId="5C7A03C8"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LED Strip Lighting:</w:t>
      </w:r>
      <w:r w:rsidRPr="00FD6A35">
        <w:rPr>
          <w:rFonts w:asciiTheme="minorHAnsi" w:hAnsiTheme="minorHAnsi" w:cstheme="minorHAnsi"/>
          <w:color w:val="000000"/>
          <w:sz w:val="22"/>
          <w:szCs w:val="22"/>
        </w:rPr>
        <w:t xml:space="preserve"> Use the remote to change colours and light settings; Smooth rotates through the colours, Fade fades from one colour into another, Strobe and Flash settings are also available. **Important note: The Strobe lighting flashes brightly and should not be used for those with epilepsy.</w:t>
      </w:r>
    </w:p>
    <w:p w14:paraId="4FEFF0FD"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LED Ball and Speaker:</w:t>
      </w:r>
      <w:r w:rsidRPr="00FD6A35">
        <w:rPr>
          <w:rFonts w:asciiTheme="minorHAnsi" w:hAnsiTheme="minorHAnsi" w:cstheme="minorHAnsi"/>
          <w:color w:val="000000"/>
          <w:sz w:val="22"/>
          <w:szCs w:val="22"/>
        </w:rPr>
        <w:t xml:space="preserve"> Use remote to connect and pair your Android or </w:t>
      </w:r>
      <w:proofErr w:type="spellStart"/>
      <w:r w:rsidRPr="00FD6A35">
        <w:rPr>
          <w:rFonts w:asciiTheme="minorHAnsi" w:hAnsiTheme="minorHAnsi" w:cstheme="minorHAnsi"/>
          <w:color w:val="000000"/>
          <w:sz w:val="22"/>
          <w:szCs w:val="22"/>
        </w:rPr>
        <w:t>iphone</w:t>
      </w:r>
      <w:proofErr w:type="spellEnd"/>
      <w:r w:rsidRPr="00FD6A35">
        <w:rPr>
          <w:rFonts w:asciiTheme="minorHAnsi" w:hAnsiTheme="minorHAnsi" w:cstheme="minorHAnsi"/>
          <w:color w:val="000000"/>
          <w:sz w:val="22"/>
          <w:szCs w:val="22"/>
        </w:rPr>
        <w:t xml:space="preserve"> via Bluetooth and music/ musical sounds can be played through the Speaker via Spotify for example. An audible command will indicate when the unit has paired with your device. The controls for this are found on the top half of the remote. The device name is ZTV 10E. Switch ON to pair. Volume is adjustable, and a mute button is available. The bottom half of the remote (Buttons on a white background) has a power button for the ball projector. The “Auto” button modulates automatically through the coloured projections. “Motor Stop” button halts the movement of the projections but not the flashing. “Motor Speed” buttons increase or decrease the flashing frequency of the projections. Colours of the projected lights can be changed and adjusted by pressing the individual colour buttons.</w:t>
      </w:r>
    </w:p>
    <w:p w14:paraId="42FCF1E0"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Laser Star Projector:</w:t>
      </w:r>
      <w:r w:rsidRPr="00FD6A35">
        <w:rPr>
          <w:rFonts w:asciiTheme="minorHAnsi" w:hAnsiTheme="minorHAnsi" w:cstheme="minorHAnsi"/>
          <w:color w:val="000000"/>
          <w:sz w:val="22"/>
          <w:szCs w:val="22"/>
        </w:rPr>
        <w:t xml:space="preserve"> This projector is adjustable by swinging the star unit up and </w:t>
      </w:r>
      <w:proofErr w:type="gramStart"/>
      <w:r w:rsidRPr="00FD6A35">
        <w:rPr>
          <w:rFonts w:asciiTheme="minorHAnsi" w:hAnsiTheme="minorHAnsi" w:cstheme="minorHAnsi"/>
          <w:color w:val="000000"/>
          <w:sz w:val="22"/>
          <w:szCs w:val="22"/>
        </w:rPr>
        <w:t>down ,</w:t>
      </w:r>
      <w:proofErr w:type="gramEnd"/>
      <w:r w:rsidRPr="00FD6A35">
        <w:rPr>
          <w:rFonts w:asciiTheme="minorHAnsi" w:hAnsiTheme="minorHAnsi" w:cstheme="minorHAnsi"/>
          <w:color w:val="000000"/>
          <w:sz w:val="22"/>
          <w:szCs w:val="22"/>
        </w:rPr>
        <w:t xml:space="preserve"> it can project on the floor, ceiling or on the opposite wall. A blue cloud indicates that it is ON and a dial switch on the back of the projector controls the intensity of this cloud. An ON /OFF button on the side of the projector switches on the Star projections (single green coloured stars that move very slowly. The green colour cannot be changed). Important: Do not point the Projector into </w:t>
      </w:r>
      <w:proofErr w:type="gramStart"/>
      <w:r w:rsidRPr="00FD6A35">
        <w:rPr>
          <w:rFonts w:asciiTheme="minorHAnsi" w:hAnsiTheme="minorHAnsi" w:cstheme="minorHAnsi"/>
          <w:color w:val="000000"/>
          <w:sz w:val="22"/>
          <w:szCs w:val="22"/>
        </w:rPr>
        <w:t>someone’s</w:t>
      </w:r>
      <w:proofErr w:type="gramEnd"/>
      <w:r w:rsidRPr="00FD6A35">
        <w:rPr>
          <w:rFonts w:asciiTheme="minorHAnsi" w:hAnsiTheme="minorHAnsi" w:cstheme="minorHAnsi"/>
          <w:color w:val="000000"/>
          <w:sz w:val="22"/>
          <w:szCs w:val="22"/>
        </w:rPr>
        <w:t xml:space="preserve"> face/look directly into the lens.</w:t>
      </w:r>
    </w:p>
    <w:p w14:paraId="7CD801A7"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Fibre-Optic Strands and Bubble Tube:</w:t>
      </w:r>
      <w:r w:rsidRPr="00FD6A35">
        <w:rPr>
          <w:rFonts w:asciiTheme="minorHAnsi" w:hAnsiTheme="minorHAnsi" w:cstheme="minorHAnsi"/>
          <w:color w:val="000000"/>
          <w:sz w:val="22"/>
          <w:szCs w:val="22"/>
        </w:rPr>
        <w:t xml:space="preserve"> The strands are durable and phthalate, glass and latex free, both are very safe to touch and hold, the tube is attached to the wall. Colours of each can be changed using the colour buttons on remotes, the light can be modulated by pressing the mod+ or mod- buttons on the remote.</w:t>
      </w:r>
    </w:p>
    <w:p w14:paraId="05C4575C" w14:textId="77777777" w:rsidR="00FD6A35" w:rsidRPr="00FD6A35" w:rsidRDefault="00FD6A35" w:rsidP="00FD6A35">
      <w:pPr>
        <w:pStyle w:val="NormalWeb"/>
        <w:rPr>
          <w:rFonts w:asciiTheme="minorHAnsi" w:hAnsiTheme="minorHAnsi" w:cstheme="minorHAnsi"/>
          <w:b/>
          <w:bCs/>
          <w:i/>
          <w:iCs/>
          <w:color w:val="000000"/>
          <w:sz w:val="22"/>
          <w:szCs w:val="22"/>
        </w:rPr>
      </w:pPr>
      <w:r w:rsidRPr="00FD6A35">
        <w:rPr>
          <w:rFonts w:asciiTheme="minorHAnsi" w:hAnsiTheme="minorHAnsi" w:cstheme="minorHAnsi"/>
          <w:b/>
          <w:bCs/>
          <w:i/>
          <w:iCs/>
          <w:color w:val="000000"/>
          <w:sz w:val="22"/>
          <w:szCs w:val="22"/>
        </w:rPr>
        <w:t>**IT IS IMPERATIVE TO BE AWARE OF THE SMELL IN THE ROOM. HARSH SMELLS FROM CLEANING CHEMICALS CAN BE DISTRESSING TO SOME WITH OLFACTORY SNESORY ISSUES. VENT THE ROOM AS MUCH AS POSSIBLE</w:t>
      </w:r>
    </w:p>
    <w:p w14:paraId="2FC8BCA0"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lastRenderedPageBreak/>
        <w:t>BUBBLE TUBE:</w:t>
      </w:r>
      <w:r w:rsidRPr="00FD6A35">
        <w:rPr>
          <w:rFonts w:asciiTheme="minorHAnsi" w:hAnsiTheme="minorHAnsi" w:cstheme="minorHAnsi"/>
          <w:color w:val="000000"/>
          <w:sz w:val="22"/>
          <w:szCs w:val="22"/>
        </w:rPr>
        <w:t xml:space="preserve"> They can be used to create a calming effect and also to encourage interaction through creating constantly moving, colour changing bubbles that will both sooth and catch the eye and can be controlled using a wide range of controllers to suit any age or ability. In a sensory room these tubes filed with coloured bubbles will grab the attention of the student due to its mesmerising and colourful bubble effect. Those who suffer from sensory disorders can benefit from our tubes as they are a great way to stimulate and encourage visual development and communication skills.</w:t>
      </w:r>
    </w:p>
    <w:p w14:paraId="42F90969"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color w:val="000000"/>
          <w:sz w:val="22"/>
          <w:szCs w:val="22"/>
        </w:rPr>
        <w:t>The Jelly Fish Tank would have a similar effect. The Bubble Tube can be held/hugged if necessary, and it is securely attached to the back wall. The vibration of the tank will also be a calming influence on students.</w:t>
      </w:r>
    </w:p>
    <w:p w14:paraId="66EADF54"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SENSORY MIRRORS:</w:t>
      </w:r>
      <w:r w:rsidRPr="00FD6A35">
        <w:rPr>
          <w:rFonts w:asciiTheme="minorHAnsi" w:hAnsiTheme="minorHAnsi" w:cstheme="minorHAnsi"/>
          <w:color w:val="000000"/>
          <w:sz w:val="22"/>
          <w:szCs w:val="22"/>
        </w:rPr>
        <w:t xml:space="preserve"> the sensory mirrors encourage self-awareness and develop movement. Using the sensory mirrors alongside other sensory equipment creates exciting visual </w:t>
      </w:r>
      <w:proofErr w:type="gramStart"/>
      <w:r w:rsidRPr="00FD6A35">
        <w:rPr>
          <w:rFonts w:asciiTheme="minorHAnsi" w:hAnsiTheme="minorHAnsi" w:cstheme="minorHAnsi"/>
          <w:color w:val="000000"/>
          <w:sz w:val="22"/>
          <w:szCs w:val="22"/>
        </w:rPr>
        <w:t>effects, and</w:t>
      </w:r>
      <w:proofErr w:type="gramEnd"/>
      <w:r w:rsidRPr="00FD6A35">
        <w:rPr>
          <w:rFonts w:asciiTheme="minorHAnsi" w:hAnsiTheme="minorHAnsi" w:cstheme="minorHAnsi"/>
          <w:color w:val="000000"/>
          <w:sz w:val="22"/>
          <w:szCs w:val="22"/>
        </w:rPr>
        <w:t xml:space="preserve"> helps to create a stimulating interactive experience that captures attention and imagination. All these coloured sensory mirrors are beneficial in creating their own sensory effect.</w:t>
      </w:r>
    </w:p>
    <w:p w14:paraId="5B867FB7"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color w:val="000000"/>
          <w:sz w:val="22"/>
          <w:szCs w:val="22"/>
        </w:rPr>
        <w:t>*Coloured lenses are used to reduce the intensity of sensory overload in patients with autism and other brain disorders where sensory overload and visual/perceptual impairment was a significant symptom.</w:t>
      </w:r>
    </w:p>
    <w:p w14:paraId="51DE8664"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FIBRE OPTICS:</w:t>
      </w:r>
      <w:r w:rsidRPr="00FD6A35">
        <w:rPr>
          <w:rFonts w:asciiTheme="minorHAnsi" w:hAnsiTheme="minorHAnsi" w:cstheme="minorHAnsi"/>
          <w:color w:val="000000"/>
          <w:sz w:val="22"/>
          <w:szCs w:val="22"/>
        </w:rPr>
        <w:t xml:space="preserve"> Fibre Optic products such as fibre optic strands create a fabulous visual effect whilst being tactile and safe to touch. Calming or interactive fibre optics appeal to all.</w:t>
      </w:r>
    </w:p>
    <w:p w14:paraId="60D68E48" w14:textId="77777777"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PROJECTOR:</w:t>
      </w:r>
      <w:r w:rsidRPr="00FD6A35">
        <w:rPr>
          <w:rFonts w:asciiTheme="minorHAnsi" w:hAnsiTheme="minorHAnsi" w:cstheme="minorHAnsi"/>
          <w:color w:val="000000"/>
          <w:sz w:val="22"/>
          <w:szCs w:val="22"/>
        </w:rPr>
        <w:t xml:space="preserve"> A sensory projector brings a choice of striking visuals. Sensory projectors are perfect for theming and storytelling, can promote relaxation as well as encouraging social interaction skills. The combined Speaker provides calming music/ gentle sounds to help relaxation.</w:t>
      </w:r>
    </w:p>
    <w:p w14:paraId="221D45D6" w14:textId="77777777" w:rsidR="00FD6A35" w:rsidRPr="00FD6A35" w:rsidRDefault="00FD6A35" w:rsidP="00FD6A35">
      <w:pPr>
        <w:pStyle w:val="NormalWeb"/>
        <w:rPr>
          <w:rFonts w:asciiTheme="minorHAnsi" w:hAnsiTheme="minorHAnsi" w:cstheme="minorHAnsi"/>
          <w:color w:val="000000"/>
          <w:sz w:val="22"/>
          <w:szCs w:val="22"/>
        </w:rPr>
      </w:pPr>
      <w:proofErr w:type="spellStart"/>
      <w:r w:rsidRPr="00FD6A35">
        <w:rPr>
          <w:rFonts w:asciiTheme="minorHAnsi" w:hAnsiTheme="minorHAnsi" w:cstheme="minorHAnsi"/>
          <w:b/>
          <w:bCs/>
          <w:color w:val="000000"/>
          <w:sz w:val="22"/>
          <w:szCs w:val="22"/>
        </w:rPr>
        <w:t>Bumpas</w:t>
      </w:r>
      <w:proofErr w:type="spellEnd"/>
      <w:r w:rsidRPr="00FD6A35">
        <w:rPr>
          <w:rFonts w:asciiTheme="minorHAnsi" w:hAnsiTheme="minorHAnsi" w:cstheme="minorHAnsi"/>
          <w:b/>
          <w:bCs/>
          <w:color w:val="000000"/>
          <w:sz w:val="22"/>
          <w:szCs w:val="22"/>
        </w:rPr>
        <w:t>:</w:t>
      </w:r>
      <w:r w:rsidRPr="00FD6A35">
        <w:rPr>
          <w:rFonts w:asciiTheme="minorHAnsi" w:hAnsiTheme="minorHAnsi" w:cstheme="minorHAnsi"/>
          <w:color w:val="000000"/>
          <w:sz w:val="22"/>
          <w:szCs w:val="22"/>
        </w:rPr>
        <w:t xml:space="preserve"> Vibration is a deep sensation that can calm or waken even the most agitated or low functioning individual. Vibration can act as an alert to someone who may be withdrawn but can also be used to relax or soothe. With vibrations you can create a room that wakens and organises its users. Individuals who would otherwise not notice are able to orient, touch and respond.</w:t>
      </w:r>
    </w:p>
    <w:p w14:paraId="580CE8E0" w14:textId="318FAD5C" w:rsidR="00FD6A35" w:rsidRPr="00FD6A35" w:rsidRDefault="00FD6A35" w:rsidP="00FD6A35">
      <w:pPr>
        <w:pStyle w:val="NormalWeb"/>
        <w:rPr>
          <w:rFonts w:asciiTheme="minorHAnsi" w:hAnsiTheme="minorHAnsi" w:cstheme="minorHAnsi"/>
          <w:color w:val="000000"/>
          <w:sz w:val="22"/>
          <w:szCs w:val="22"/>
        </w:rPr>
      </w:pPr>
      <w:r w:rsidRPr="00FD6A35">
        <w:rPr>
          <w:rFonts w:asciiTheme="minorHAnsi" w:hAnsiTheme="minorHAnsi" w:cstheme="minorHAnsi"/>
          <w:b/>
          <w:bCs/>
          <w:color w:val="000000"/>
          <w:sz w:val="22"/>
          <w:szCs w:val="22"/>
        </w:rPr>
        <w:t>Lava Tiles</w:t>
      </w:r>
      <w:r w:rsidRPr="00FD6A35">
        <w:rPr>
          <w:rFonts w:asciiTheme="minorHAnsi" w:hAnsiTheme="minorHAnsi" w:cstheme="minorHAnsi"/>
          <w:color w:val="000000"/>
          <w:sz w:val="22"/>
          <w:szCs w:val="22"/>
        </w:rPr>
        <w:t xml:space="preserve"> Watching the swirling colours move around as the liquid bubbles move and change under your hands and feet. It stimulates sensory and perceptual development. Tiles are leak proof – </w:t>
      </w:r>
      <w:proofErr w:type="spellStart"/>
      <w:proofErr w:type="gramStart"/>
      <w:r w:rsidRPr="00FD6A35">
        <w:rPr>
          <w:rFonts w:asciiTheme="minorHAnsi" w:hAnsiTheme="minorHAnsi" w:cstheme="minorHAnsi"/>
          <w:color w:val="000000"/>
          <w:sz w:val="22"/>
          <w:szCs w:val="22"/>
        </w:rPr>
        <w:t>non toxic</w:t>
      </w:r>
      <w:proofErr w:type="spellEnd"/>
      <w:proofErr w:type="gramEnd"/>
      <w:r w:rsidRPr="00FD6A35">
        <w:rPr>
          <w:rFonts w:asciiTheme="minorHAnsi" w:hAnsiTheme="minorHAnsi" w:cstheme="minorHAnsi"/>
          <w:color w:val="000000"/>
          <w:sz w:val="22"/>
          <w:szCs w:val="22"/>
        </w:rPr>
        <w:t xml:space="preserve"> cosmetic liquid inside.</w:t>
      </w:r>
      <w:r w:rsidR="00FC17CD">
        <w:rPr>
          <w:rFonts w:asciiTheme="minorHAnsi" w:hAnsiTheme="minorHAnsi" w:cstheme="minorHAnsi"/>
          <w:color w:val="000000"/>
          <w:sz w:val="22"/>
          <w:szCs w:val="22"/>
        </w:rPr>
        <w:t xml:space="preserve"> </w:t>
      </w:r>
      <w:proofErr w:type="gramStart"/>
      <w:r w:rsidRPr="00FD6A35">
        <w:rPr>
          <w:rFonts w:asciiTheme="minorHAnsi" w:hAnsiTheme="minorHAnsi" w:cstheme="minorHAnsi"/>
          <w:color w:val="000000"/>
          <w:sz w:val="22"/>
          <w:szCs w:val="22"/>
        </w:rPr>
        <w:t>Lava</w:t>
      </w:r>
      <w:proofErr w:type="gramEnd"/>
      <w:r w:rsidRPr="00FD6A35">
        <w:rPr>
          <w:rFonts w:asciiTheme="minorHAnsi" w:hAnsiTheme="minorHAnsi" w:cstheme="minorHAnsi"/>
          <w:color w:val="000000"/>
          <w:sz w:val="22"/>
          <w:szCs w:val="22"/>
        </w:rPr>
        <w:t xml:space="preserve"> tiles are scratch resistant, chemical resistant and totally leak proof. They are easy to clean. They will withstand any amount of jumping on and strenuous use by children. They can also be used on a </w:t>
      </w:r>
      <w:proofErr w:type="gramStart"/>
      <w:r w:rsidRPr="00FD6A35">
        <w:rPr>
          <w:rFonts w:asciiTheme="minorHAnsi" w:hAnsiTheme="minorHAnsi" w:cstheme="minorHAnsi"/>
          <w:color w:val="000000"/>
          <w:sz w:val="22"/>
          <w:szCs w:val="22"/>
        </w:rPr>
        <w:t>table top</w:t>
      </w:r>
      <w:proofErr w:type="gramEnd"/>
      <w:r w:rsidRPr="00FD6A35">
        <w:rPr>
          <w:rFonts w:asciiTheme="minorHAnsi" w:hAnsiTheme="minorHAnsi" w:cstheme="minorHAnsi"/>
          <w:color w:val="000000"/>
          <w:sz w:val="22"/>
          <w:szCs w:val="22"/>
        </w:rPr>
        <w:t xml:space="preserve"> or any flat surface. It only needs a little pressure to create a dramatic visual effect.</w:t>
      </w:r>
    </w:p>
    <w:p w14:paraId="1A4C2710" w14:textId="77777777" w:rsidR="00FD6A35" w:rsidRDefault="00FD6A35"/>
    <w:sectPr w:rsidR="00FD6A35" w:rsidSect="00077818">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C973"/>
      </v:shape>
    </w:pict>
  </w:numPicBullet>
  <w:abstractNum w:abstractNumId="0" w15:restartNumberingAfterBreak="0">
    <w:nsid w:val="097334A6"/>
    <w:multiLevelType w:val="hybridMultilevel"/>
    <w:tmpl w:val="01BE32EC"/>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691BAD"/>
    <w:multiLevelType w:val="hybridMultilevel"/>
    <w:tmpl w:val="C464D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DF011BC"/>
    <w:multiLevelType w:val="hybridMultilevel"/>
    <w:tmpl w:val="FD4286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26FDB"/>
    <w:multiLevelType w:val="hybridMultilevel"/>
    <w:tmpl w:val="F46A0A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9227ED8"/>
    <w:multiLevelType w:val="hybridMultilevel"/>
    <w:tmpl w:val="F154B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7C4DC1"/>
    <w:multiLevelType w:val="hybridMultilevel"/>
    <w:tmpl w:val="33B033A0"/>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09D7D4D"/>
    <w:multiLevelType w:val="hybridMultilevel"/>
    <w:tmpl w:val="87068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5FD6028"/>
    <w:multiLevelType w:val="hybridMultilevel"/>
    <w:tmpl w:val="5E34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1BA39F7"/>
    <w:multiLevelType w:val="hybridMultilevel"/>
    <w:tmpl w:val="F788AD88"/>
    <w:lvl w:ilvl="0" w:tplc="18090007">
      <w:start w:val="1"/>
      <w:numFmt w:val="bullet"/>
      <w:lvlText w:val=""/>
      <w:lvlPicBulletId w:val="0"/>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D1"/>
    <w:rsid w:val="0001173D"/>
    <w:rsid w:val="00016DBA"/>
    <w:rsid w:val="00077818"/>
    <w:rsid w:val="00256E0A"/>
    <w:rsid w:val="002E1B75"/>
    <w:rsid w:val="00342CA8"/>
    <w:rsid w:val="00370979"/>
    <w:rsid w:val="00463122"/>
    <w:rsid w:val="005C48B4"/>
    <w:rsid w:val="00605321"/>
    <w:rsid w:val="00613EF8"/>
    <w:rsid w:val="006C26D2"/>
    <w:rsid w:val="0077162C"/>
    <w:rsid w:val="00946087"/>
    <w:rsid w:val="00965675"/>
    <w:rsid w:val="00972F90"/>
    <w:rsid w:val="00A60052"/>
    <w:rsid w:val="00A712D1"/>
    <w:rsid w:val="00B41F27"/>
    <w:rsid w:val="00B92161"/>
    <w:rsid w:val="00C95C17"/>
    <w:rsid w:val="00CC4520"/>
    <w:rsid w:val="00E72497"/>
    <w:rsid w:val="00F11FAF"/>
    <w:rsid w:val="00F16F66"/>
    <w:rsid w:val="00FC17CD"/>
    <w:rsid w:val="00FC4BA5"/>
    <w:rsid w:val="00FD6A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B100"/>
  <w15:chartTrackingRefBased/>
  <w15:docId w15:val="{3D207821-7D77-4C94-A05B-D7740668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92161"/>
    <w:pPr>
      <w:spacing w:after="0" w:line="240" w:lineRule="auto"/>
      <w:jc w:val="center"/>
    </w:pPr>
    <w:rPr>
      <w:rFonts w:ascii="Times New Roman" w:eastAsia="Times New Roman" w:hAnsi="Times New Roman" w:cs="Times New Roman"/>
      <w:b/>
      <w:sz w:val="36"/>
      <w:szCs w:val="20"/>
      <w:lang w:val="en-GB" w:eastAsia="en-IE"/>
    </w:rPr>
  </w:style>
  <w:style w:type="character" w:customStyle="1" w:styleId="TitleChar">
    <w:name w:val="Title Char"/>
    <w:basedOn w:val="DefaultParagraphFont"/>
    <w:link w:val="Title"/>
    <w:rsid w:val="00B92161"/>
    <w:rPr>
      <w:rFonts w:ascii="Times New Roman" w:eastAsia="Times New Roman" w:hAnsi="Times New Roman" w:cs="Times New Roman"/>
      <w:b/>
      <w:sz w:val="36"/>
      <w:szCs w:val="20"/>
      <w:lang w:val="en-GB" w:eastAsia="en-IE"/>
    </w:rPr>
  </w:style>
  <w:style w:type="table" w:styleId="TableGrid">
    <w:name w:val="Table Grid"/>
    <w:basedOn w:val="TableNormal"/>
    <w:uiPriority w:val="39"/>
    <w:rsid w:val="00011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6A35"/>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771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631457">
      <w:bodyDiv w:val="1"/>
      <w:marLeft w:val="0"/>
      <w:marRight w:val="0"/>
      <w:marTop w:val="0"/>
      <w:marBottom w:val="0"/>
      <w:divBdr>
        <w:top w:val="none" w:sz="0" w:space="0" w:color="auto"/>
        <w:left w:val="none" w:sz="0" w:space="0" w:color="auto"/>
        <w:bottom w:val="none" w:sz="0" w:space="0" w:color="auto"/>
        <w:right w:val="none" w:sz="0" w:space="0" w:color="auto"/>
      </w:divBdr>
    </w:div>
    <w:div w:id="53164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Roche</dc:creator>
  <cp:keywords/>
  <dc:description/>
  <cp:lastModifiedBy>Dee Roche</cp:lastModifiedBy>
  <cp:revision>21</cp:revision>
  <dcterms:created xsi:type="dcterms:W3CDTF">2020-10-20T09:24:00Z</dcterms:created>
  <dcterms:modified xsi:type="dcterms:W3CDTF">2020-10-20T13:38:00Z</dcterms:modified>
</cp:coreProperties>
</file>